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77C9E845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621005">
        <w:rPr>
          <w:rFonts w:cstheme="minorHAnsi"/>
          <w:b/>
          <w:bCs/>
          <w:spacing w:val="60"/>
          <w:sz w:val="28"/>
          <w:szCs w:val="28"/>
        </w:rPr>
        <w:t>1</w:t>
      </w:r>
      <w:r w:rsidR="00791828">
        <w:rPr>
          <w:rFonts w:cstheme="minorHAnsi"/>
          <w:b/>
          <w:bCs/>
          <w:spacing w:val="60"/>
          <w:sz w:val="28"/>
          <w:szCs w:val="28"/>
        </w:rPr>
        <w:t>7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791828">
        <w:rPr>
          <w:rFonts w:eastAsia="Verdana" w:cstheme="minorHAnsi"/>
          <w:b/>
          <w:bCs/>
          <w:caps/>
          <w:spacing w:val="60"/>
          <w:sz w:val="28"/>
          <w:szCs w:val="28"/>
        </w:rPr>
        <w:t>4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 w:rsidR="0081022F">
        <w:rPr>
          <w:rFonts w:eastAsia="Verdana" w:cstheme="minorHAnsi"/>
          <w:b/>
          <w:bCs/>
          <w:caps/>
          <w:spacing w:val="60"/>
          <w:sz w:val="28"/>
          <w:szCs w:val="28"/>
        </w:rPr>
        <w:t>3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57B59B33">
            <wp:extent cx="5733402" cy="2866701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02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159D63D7" w:rsidR="006228B9" w:rsidRPr="00AF2F5E" w:rsidRDefault="00791828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OZVĚNY FESTIVALU OUDE MU</w:t>
      </w:r>
      <w:r w:rsidR="00622D45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IEK </w:t>
      </w:r>
      <w:r w:rsidR="0087706F">
        <w:rPr>
          <w:b/>
          <w:bCs/>
          <w:sz w:val="28"/>
          <w:szCs w:val="28"/>
        </w:rPr>
        <w:t xml:space="preserve">V PRAŽSKÉM VZLETU </w:t>
      </w:r>
      <w:r>
        <w:rPr>
          <w:b/>
          <w:bCs/>
          <w:sz w:val="28"/>
          <w:szCs w:val="28"/>
        </w:rPr>
        <w:t>S</w:t>
      </w:r>
      <w:r w:rsidR="00E16FFF">
        <w:rPr>
          <w:b/>
          <w:bCs/>
          <w:sz w:val="28"/>
          <w:szCs w:val="28"/>
        </w:rPr>
        <w:t>E SOUBOREM</w:t>
      </w:r>
      <w:r>
        <w:rPr>
          <w:b/>
          <w:bCs/>
          <w:sz w:val="28"/>
          <w:szCs w:val="28"/>
        </w:rPr>
        <w:t> TIBURTINA ENSEMBLE A HILDEGARDOU Z</w:t>
      </w:r>
      <w:r w:rsidR="00622D45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BINGENU</w:t>
      </w:r>
    </w:p>
    <w:p w14:paraId="56A57710" w14:textId="67E489FD" w:rsidR="0023491A" w:rsidRPr="00160900" w:rsidRDefault="00791828" w:rsidP="001D6F64">
      <w:pPr>
        <w:rPr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Dubnový koncert k</w:t>
      </w:r>
      <w:r w:rsidR="00160900" w:rsidRPr="00160900">
        <w:rPr>
          <w:rFonts w:cstheme="minorHAnsi"/>
          <w:b/>
          <w:bCs/>
          <w:i/>
          <w:iCs/>
        </w:rPr>
        <w:t>omorní série Hudební cesty Evropou</w:t>
      </w:r>
      <w:r>
        <w:rPr>
          <w:rFonts w:cstheme="minorHAnsi"/>
          <w:b/>
          <w:bCs/>
          <w:i/>
          <w:iCs/>
        </w:rPr>
        <w:t xml:space="preserve">, kterou v pražském Vzletu organizuje Collegium 1704, připomene unikátní postavu raného středověku, </w:t>
      </w:r>
      <w:r w:rsidRPr="00E16FFF">
        <w:rPr>
          <w:rFonts w:cstheme="minorHAnsi"/>
          <w:b/>
          <w:bCs/>
          <w:i/>
          <w:iCs/>
        </w:rPr>
        <w:t xml:space="preserve">magistru kláštera na Disibodenbergu a později abatyši ženského benediktinského kláštera na Rupertsbergu, mystičku, skladatelku a spisovatelku, Hildegardu z Bingenu. Koncert </w:t>
      </w:r>
      <w:r w:rsidR="00857E93">
        <w:rPr>
          <w:rFonts w:cstheme="minorHAnsi"/>
          <w:b/>
          <w:bCs/>
          <w:i/>
          <w:iCs/>
        </w:rPr>
        <w:t xml:space="preserve">ženského vokálního souboru Tiburtina Ensemble </w:t>
      </w:r>
      <w:r w:rsidR="0087706F">
        <w:rPr>
          <w:rFonts w:cstheme="minorHAnsi"/>
          <w:b/>
          <w:bCs/>
          <w:i/>
          <w:iCs/>
        </w:rPr>
        <w:t>se koná</w:t>
      </w:r>
      <w:r w:rsidRPr="00E16FFF">
        <w:rPr>
          <w:rFonts w:cstheme="minorHAnsi"/>
          <w:b/>
          <w:bCs/>
          <w:i/>
          <w:iCs/>
        </w:rPr>
        <w:t xml:space="preserve"> </w:t>
      </w:r>
      <w:r w:rsidR="00857E93">
        <w:rPr>
          <w:rFonts w:cstheme="minorHAnsi"/>
          <w:b/>
          <w:bCs/>
          <w:i/>
          <w:iCs/>
        </w:rPr>
        <w:t xml:space="preserve">26. dubna od 19:30 </w:t>
      </w:r>
      <w:r w:rsidR="0087706F">
        <w:rPr>
          <w:rFonts w:cstheme="minorHAnsi"/>
          <w:b/>
          <w:bCs/>
          <w:i/>
          <w:iCs/>
        </w:rPr>
        <w:t xml:space="preserve">ve Vzletu v pražských Vršovicích, </w:t>
      </w:r>
      <w:r w:rsidRPr="00E16FFF">
        <w:rPr>
          <w:rFonts w:cstheme="minorHAnsi"/>
          <w:b/>
          <w:bCs/>
          <w:i/>
          <w:iCs/>
        </w:rPr>
        <w:t>ve spolupráci s prestižní nizozemskou přehlídkou staré hudby Oude Muziek Utrecht.</w:t>
      </w:r>
      <w:r>
        <w:rPr>
          <w:rFonts w:cstheme="minorHAnsi"/>
          <w:sz w:val="24"/>
          <w:szCs w:val="24"/>
        </w:rPr>
        <w:t xml:space="preserve"> </w:t>
      </w:r>
    </w:p>
    <w:p w14:paraId="5F2A76F0" w14:textId="3EACD8DB" w:rsidR="00160900" w:rsidRDefault="00E16FFF" w:rsidP="00160900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87706F">
        <w:rPr>
          <w:rFonts w:cstheme="minorHAnsi"/>
          <w:b/>
          <w:bCs/>
          <w:color w:val="222222"/>
          <w:shd w:val="clear" w:color="auto" w:fill="FFFFFF"/>
        </w:rPr>
        <w:t>Tiburtina Ensemble</w:t>
      </w:r>
      <w:r>
        <w:rPr>
          <w:rFonts w:cstheme="minorHAnsi"/>
          <w:color w:val="222222"/>
          <w:shd w:val="clear" w:color="auto" w:fill="FFFFFF"/>
        </w:rPr>
        <w:t xml:space="preserve"> tam letos na konci února uvedl své nastudování Hildegardiny </w:t>
      </w:r>
      <w:r w:rsidRPr="00857E93">
        <w:rPr>
          <w:b/>
          <w:bCs/>
        </w:rPr>
        <w:t>alegorické liturgické hry Ordo Virtutum</w:t>
      </w:r>
      <w:r w:rsidRPr="001603E9">
        <w:t>.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160900" w:rsidRPr="008E231A">
        <w:rPr>
          <w:rFonts w:cstheme="minorHAnsi"/>
          <w:i/>
          <w:iCs/>
          <w:color w:val="222222"/>
          <w:shd w:val="clear" w:color="auto" w:fill="FFFFFF"/>
        </w:rPr>
        <w:t>„</w:t>
      </w:r>
      <w:r>
        <w:rPr>
          <w:i/>
          <w:iCs/>
        </w:rPr>
        <w:t>J</w:t>
      </w:r>
      <w:r w:rsidRPr="00E16FFF">
        <w:rPr>
          <w:i/>
          <w:iCs/>
        </w:rPr>
        <w:t>e to rozsáhlý kus, i co se týče interpretů. Jedná se o více než hodinové představení s prokomponovanou hudbou, příběh ztracené duše, o kterou bojují ctnosti s ďáblem. Pro Vzlet jsme vyb</w:t>
      </w:r>
      <w:r>
        <w:rPr>
          <w:i/>
          <w:iCs/>
        </w:rPr>
        <w:t>í</w:t>
      </w:r>
      <w:r w:rsidRPr="00E16FFF">
        <w:rPr>
          <w:i/>
          <w:iCs/>
        </w:rPr>
        <w:t>raly z jejích písní</w:t>
      </w:r>
      <w:r w:rsidR="00E46B56">
        <w:rPr>
          <w:i/>
          <w:iCs/>
        </w:rPr>
        <w:t xml:space="preserve"> </w:t>
      </w:r>
      <w:r w:rsidR="00E46B56" w:rsidRPr="00E46B56">
        <w:rPr>
          <w:i/>
          <w:iCs/>
        </w:rPr>
        <w:t>(sdružených ve sbírce Symphonia Harmoniae Caelestium Revelationum, tj. Symfonie souzvuku nebeských zjevení)</w:t>
      </w:r>
      <w:r w:rsidRPr="00E16FFF">
        <w:rPr>
          <w:i/>
          <w:iCs/>
        </w:rPr>
        <w:t>, kterých napsala asi osm desítek</w:t>
      </w:r>
      <w:r>
        <w:rPr>
          <w:i/>
          <w:iCs/>
        </w:rPr>
        <w:t xml:space="preserve"> </w:t>
      </w:r>
      <w:r w:rsidRPr="00E46B56">
        <w:rPr>
          <w:i/>
          <w:iCs/>
        </w:rPr>
        <w:t xml:space="preserve">pro vybrané světce, patriarchy </w:t>
      </w:r>
      <w:r w:rsidRPr="00E16FFF">
        <w:rPr>
          <w:i/>
          <w:iCs/>
        </w:rPr>
        <w:t xml:space="preserve">a samozřejmě i </w:t>
      </w:r>
      <w:r>
        <w:rPr>
          <w:i/>
          <w:iCs/>
        </w:rPr>
        <w:t xml:space="preserve">pro </w:t>
      </w:r>
      <w:r w:rsidRPr="00E16FFF">
        <w:rPr>
          <w:i/>
          <w:iCs/>
        </w:rPr>
        <w:t xml:space="preserve">Pannu Marii. </w:t>
      </w:r>
      <w:r w:rsidR="004054AF">
        <w:rPr>
          <w:i/>
          <w:iCs/>
        </w:rPr>
        <w:t>Posluchači díky nim získají představu</w:t>
      </w:r>
      <w:r w:rsidR="004054AF" w:rsidRPr="004054AF">
        <w:rPr>
          <w:i/>
          <w:iCs/>
        </w:rPr>
        <w:t xml:space="preserve"> </w:t>
      </w:r>
      <w:r w:rsidR="004054AF">
        <w:rPr>
          <w:i/>
          <w:iCs/>
        </w:rPr>
        <w:t>o tom</w:t>
      </w:r>
      <w:r w:rsidR="004054AF" w:rsidRPr="004054AF">
        <w:rPr>
          <w:i/>
          <w:iCs/>
        </w:rPr>
        <w:t>, jak Hildegarda psala, ukazuj</w:t>
      </w:r>
      <w:r w:rsidR="004054AF">
        <w:rPr>
          <w:i/>
          <w:iCs/>
        </w:rPr>
        <w:t>í</w:t>
      </w:r>
      <w:r w:rsidR="004054AF" w:rsidRPr="004054AF">
        <w:rPr>
          <w:i/>
          <w:iCs/>
        </w:rPr>
        <w:t xml:space="preserve"> nejen na virtuozitu hudební, ale i textovou, protože všechny texty si skládala sama</w:t>
      </w:r>
      <w:r w:rsidR="00160900" w:rsidRPr="008E231A">
        <w:rPr>
          <w:rFonts w:cstheme="minorHAnsi"/>
          <w:i/>
          <w:iCs/>
          <w:color w:val="222222"/>
          <w:shd w:val="clear" w:color="auto" w:fill="FFFFFF"/>
        </w:rPr>
        <w:t>,“</w:t>
      </w:r>
      <w:r w:rsidR="00160900" w:rsidRPr="008E231A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uvedla umělecká vedoucí souboru, </w:t>
      </w:r>
      <w:r w:rsidRPr="00857E93">
        <w:rPr>
          <w:rFonts w:cstheme="minorHAnsi"/>
          <w:b/>
          <w:bCs/>
          <w:color w:val="222222"/>
          <w:shd w:val="clear" w:color="auto" w:fill="FFFFFF"/>
        </w:rPr>
        <w:t>Barbora Kabátková</w:t>
      </w:r>
      <w:r w:rsidR="00160900" w:rsidRPr="008E231A">
        <w:rPr>
          <w:rFonts w:cstheme="minorHAnsi"/>
          <w:color w:val="222222"/>
          <w:shd w:val="clear" w:color="auto" w:fill="FFFFFF"/>
        </w:rPr>
        <w:t xml:space="preserve">. </w:t>
      </w:r>
    </w:p>
    <w:p w14:paraId="59AF4F9E" w14:textId="7A55370E" w:rsidR="00E16FFF" w:rsidRDefault="00E16FFF" w:rsidP="00160900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B9215E">
        <w:rPr>
          <w:rFonts w:cstheme="minorHAnsi"/>
          <w:b/>
          <w:bCs/>
          <w:color w:val="222222"/>
          <w:shd w:val="clear" w:color="auto" w:fill="FFFFFF"/>
        </w:rPr>
        <w:t>Hildegard</w:t>
      </w:r>
      <w:r w:rsidR="004054AF" w:rsidRPr="00B9215E">
        <w:rPr>
          <w:rFonts w:cstheme="minorHAnsi"/>
          <w:b/>
          <w:bCs/>
          <w:color w:val="222222"/>
          <w:shd w:val="clear" w:color="auto" w:fill="FFFFFF"/>
        </w:rPr>
        <w:t xml:space="preserve">a z Bingenu </w:t>
      </w:r>
      <w:r w:rsidR="004054AF">
        <w:rPr>
          <w:rFonts w:cstheme="minorHAnsi"/>
          <w:color w:val="222222"/>
          <w:shd w:val="clear" w:color="auto" w:fill="FFFFFF"/>
        </w:rPr>
        <w:t>měla</w:t>
      </w:r>
      <w:r w:rsidRPr="00E16FFF">
        <w:rPr>
          <w:rFonts w:cstheme="minorHAnsi"/>
          <w:color w:val="222222"/>
          <w:shd w:val="clear" w:color="auto" w:fill="FFFFFF"/>
        </w:rPr>
        <w:t xml:space="preserve"> jako dcera z urozené rodiny </w:t>
      </w:r>
      <w:r w:rsidR="004054AF">
        <w:rPr>
          <w:rFonts w:cstheme="minorHAnsi"/>
          <w:color w:val="222222"/>
          <w:shd w:val="clear" w:color="auto" w:fill="FFFFFF"/>
        </w:rPr>
        <w:t xml:space="preserve">svou kariéru </w:t>
      </w:r>
      <w:r w:rsidRPr="00E16FFF">
        <w:rPr>
          <w:rFonts w:cstheme="minorHAnsi"/>
          <w:color w:val="222222"/>
          <w:shd w:val="clear" w:color="auto" w:fill="FFFFFF"/>
        </w:rPr>
        <w:t xml:space="preserve">svým způsobem předurčenou – v útlém věku byl přijata do </w:t>
      </w:r>
      <w:r w:rsidRPr="00857E93">
        <w:rPr>
          <w:rFonts w:cstheme="minorHAnsi"/>
          <w:b/>
          <w:bCs/>
          <w:color w:val="222222"/>
          <w:shd w:val="clear" w:color="auto" w:fill="FFFFFF"/>
        </w:rPr>
        <w:t>benediktinského kláštera na Disibodenbergu</w:t>
      </w:r>
      <w:r w:rsidRPr="00E16FFF">
        <w:rPr>
          <w:rFonts w:cstheme="minorHAnsi"/>
          <w:color w:val="222222"/>
          <w:shd w:val="clear" w:color="auto" w:fill="FFFFFF"/>
        </w:rPr>
        <w:t xml:space="preserve">. Vyrostla pod vlivem velmi asketické </w:t>
      </w:r>
      <w:r w:rsidRPr="00857E93">
        <w:rPr>
          <w:rFonts w:cstheme="minorHAnsi"/>
          <w:b/>
          <w:bCs/>
          <w:color w:val="222222"/>
          <w:shd w:val="clear" w:color="auto" w:fill="FFFFFF"/>
        </w:rPr>
        <w:t>Jutty ze Sponheimu</w:t>
      </w:r>
      <w:r w:rsidRPr="00E16FFF">
        <w:rPr>
          <w:rFonts w:cstheme="minorHAnsi"/>
          <w:color w:val="222222"/>
          <w:shd w:val="clear" w:color="auto" w:fill="FFFFFF"/>
        </w:rPr>
        <w:t>, představené ženské části kláštera</w:t>
      </w:r>
      <w:r w:rsidR="00E46B56">
        <w:rPr>
          <w:rFonts w:cstheme="minorHAnsi"/>
          <w:color w:val="222222"/>
          <w:shd w:val="clear" w:color="auto" w:fill="FFFFFF"/>
        </w:rPr>
        <w:t>. Paní Juttu,</w:t>
      </w:r>
      <w:r w:rsidRPr="00E16FFF">
        <w:rPr>
          <w:rFonts w:cstheme="minorHAnsi"/>
          <w:color w:val="222222"/>
          <w:shd w:val="clear" w:color="auto" w:fill="FFFFFF"/>
        </w:rPr>
        <w:t xml:space="preserve"> kter</w:t>
      </w:r>
      <w:r w:rsidR="00E46B56">
        <w:rPr>
          <w:rFonts w:cstheme="minorHAnsi"/>
          <w:color w:val="222222"/>
          <w:shd w:val="clear" w:color="auto" w:fill="FFFFFF"/>
        </w:rPr>
        <w:t xml:space="preserve">á ji </w:t>
      </w:r>
      <w:r w:rsidR="00E46B56" w:rsidRPr="00E46B56">
        <w:rPr>
          <w:rFonts w:cstheme="minorHAnsi"/>
          <w:color w:val="222222"/>
          <w:shd w:val="clear" w:color="auto" w:fill="FFFFFF"/>
        </w:rPr>
        <w:t xml:space="preserve">mimo jiné zasvětila do zpěvu žalmů a přivedla k oslavné hře na </w:t>
      </w:r>
      <w:r w:rsidR="00857E93" w:rsidRPr="00E46B56">
        <w:rPr>
          <w:rFonts w:cstheme="minorHAnsi"/>
          <w:color w:val="222222"/>
          <w:shd w:val="clear" w:color="auto" w:fill="FFFFFF"/>
        </w:rPr>
        <w:t>deseti strunné</w:t>
      </w:r>
      <w:r w:rsidR="00E46B56" w:rsidRPr="00E46B56">
        <w:rPr>
          <w:rFonts w:cstheme="minorHAnsi"/>
          <w:color w:val="222222"/>
          <w:shd w:val="clear" w:color="auto" w:fill="FFFFFF"/>
        </w:rPr>
        <w:t xml:space="preserve"> psaltérium, vystřídala</w:t>
      </w:r>
      <w:r w:rsidR="00E46B56" w:rsidRPr="00E16FFF">
        <w:rPr>
          <w:rFonts w:cstheme="minorHAnsi"/>
          <w:color w:val="222222"/>
          <w:shd w:val="clear" w:color="auto" w:fill="FFFFFF"/>
        </w:rPr>
        <w:t xml:space="preserve"> </w:t>
      </w:r>
      <w:r w:rsidRPr="00E16FFF">
        <w:rPr>
          <w:rFonts w:cstheme="minorHAnsi"/>
          <w:color w:val="222222"/>
          <w:shd w:val="clear" w:color="auto" w:fill="FFFFFF"/>
        </w:rPr>
        <w:t xml:space="preserve">v osmatřiceti letech a stala se tak druhou magistrou společenství. Boj o vlastní, samostatný ženský klášter vyústil v roce 1158, kdy byl </w:t>
      </w:r>
      <w:r w:rsidRPr="00857E93">
        <w:rPr>
          <w:rFonts w:cstheme="minorHAnsi"/>
          <w:b/>
          <w:bCs/>
          <w:color w:val="222222"/>
          <w:shd w:val="clear" w:color="auto" w:fill="FFFFFF"/>
        </w:rPr>
        <w:t>Hildegardou zřízený klášter na hoře sv. Ruperta</w:t>
      </w:r>
      <w:r w:rsidRPr="00E16FFF">
        <w:rPr>
          <w:rFonts w:cstheme="minorHAnsi"/>
          <w:color w:val="222222"/>
          <w:shd w:val="clear" w:color="auto" w:fill="FFFFFF"/>
        </w:rPr>
        <w:t xml:space="preserve"> u města Bingenu </w:t>
      </w:r>
      <w:r w:rsidRPr="00E16FFF">
        <w:rPr>
          <w:rFonts w:cstheme="minorHAnsi"/>
          <w:color w:val="222222"/>
          <w:shd w:val="clear" w:color="auto" w:fill="FFFFFF"/>
        </w:rPr>
        <w:lastRenderedPageBreak/>
        <w:t>vyňat z majetku mužského kláštera sv. Disiboda.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4054AF">
        <w:rPr>
          <w:rFonts w:cstheme="minorHAnsi"/>
          <w:color w:val="222222"/>
          <w:shd w:val="clear" w:color="auto" w:fill="FFFFFF"/>
        </w:rPr>
        <w:t xml:space="preserve">Nebyla to jednoduchá cesta, zejména pak pro ženu. Pomáhala jí však její vidění – hlas tzv. </w:t>
      </w:r>
      <w:r w:rsidRPr="00857E93">
        <w:rPr>
          <w:rFonts w:cstheme="minorHAnsi"/>
          <w:b/>
          <w:bCs/>
          <w:color w:val="222222"/>
          <w:shd w:val="clear" w:color="auto" w:fill="FFFFFF"/>
        </w:rPr>
        <w:t>Živoucího světla</w:t>
      </w:r>
      <w:r w:rsidRPr="004054AF">
        <w:rPr>
          <w:rFonts w:cstheme="minorHAnsi"/>
          <w:color w:val="222222"/>
          <w:shd w:val="clear" w:color="auto" w:fill="FFFFFF"/>
        </w:rPr>
        <w:t xml:space="preserve"> ji poprvé oslovil v roce 1141.</w:t>
      </w:r>
    </w:p>
    <w:p w14:paraId="11AB7676" w14:textId="234198CE" w:rsidR="004054AF" w:rsidRPr="00B542A6" w:rsidRDefault="004054AF" w:rsidP="00160900">
      <w:pPr>
        <w:autoSpaceDE w:val="0"/>
        <w:autoSpaceDN w:val="0"/>
        <w:adjustRightInd w:val="0"/>
        <w:spacing w:before="240" w:after="0" w:line="240" w:lineRule="auto"/>
      </w:pPr>
      <w:r w:rsidRPr="004054AF">
        <w:rPr>
          <w:rFonts w:cstheme="minorHAnsi"/>
          <w:color w:val="222222"/>
          <w:shd w:val="clear" w:color="auto" w:fill="FFFFFF"/>
        </w:rPr>
        <w:t xml:space="preserve">Skladatelských jmen 12. století </w:t>
      </w:r>
      <w:r w:rsidR="00B542A6">
        <w:rPr>
          <w:rFonts w:cstheme="minorHAnsi"/>
          <w:color w:val="222222"/>
          <w:shd w:val="clear" w:color="auto" w:fill="FFFFFF"/>
        </w:rPr>
        <w:t xml:space="preserve">je v dnešní době </w:t>
      </w:r>
      <w:r w:rsidRPr="004054AF">
        <w:rPr>
          <w:rFonts w:cstheme="minorHAnsi"/>
          <w:color w:val="222222"/>
          <w:shd w:val="clear" w:color="auto" w:fill="FFFFFF"/>
        </w:rPr>
        <w:t>znám</w:t>
      </w:r>
      <w:r w:rsidR="00B542A6">
        <w:rPr>
          <w:rFonts w:cstheme="minorHAnsi"/>
          <w:color w:val="222222"/>
          <w:shd w:val="clear" w:color="auto" w:fill="FFFFFF"/>
        </w:rPr>
        <w:t>o</w:t>
      </w:r>
      <w:r w:rsidRPr="004054AF">
        <w:rPr>
          <w:rFonts w:cstheme="minorHAnsi"/>
          <w:color w:val="222222"/>
          <w:shd w:val="clear" w:color="auto" w:fill="FFFFFF"/>
        </w:rPr>
        <w:t xml:space="preserve"> jen </w:t>
      </w:r>
      <w:r w:rsidR="00B542A6">
        <w:rPr>
          <w:rFonts w:cstheme="minorHAnsi"/>
          <w:color w:val="222222"/>
          <w:shd w:val="clear" w:color="auto" w:fill="FFFFFF"/>
        </w:rPr>
        <w:t>několik</w:t>
      </w:r>
      <w:r w:rsidRPr="004054AF">
        <w:rPr>
          <w:rFonts w:cstheme="minorHAnsi"/>
          <w:color w:val="222222"/>
          <w:shd w:val="clear" w:color="auto" w:fill="FFFFFF"/>
        </w:rPr>
        <w:t xml:space="preserve"> a jméno je většinou jedinou informací, j</w:t>
      </w:r>
      <w:r w:rsidR="0087706F">
        <w:rPr>
          <w:rFonts w:cstheme="minorHAnsi"/>
          <w:color w:val="222222"/>
          <w:shd w:val="clear" w:color="auto" w:fill="FFFFFF"/>
        </w:rPr>
        <w:t>e</w:t>
      </w:r>
      <w:r w:rsidRPr="004054AF">
        <w:rPr>
          <w:rFonts w:cstheme="minorHAnsi"/>
          <w:color w:val="222222"/>
          <w:shd w:val="clear" w:color="auto" w:fill="FFFFFF"/>
        </w:rPr>
        <w:t xml:space="preserve">ž </w:t>
      </w:r>
      <w:r w:rsidR="00B9215E">
        <w:rPr>
          <w:rFonts w:cstheme="minorHAnsi"/>
          <w:color w:val="222222"/>
          <w:shd w:val="clear" w:color="auto" w:fill="FFFFFF"/>
        </w:rPr>
        <w:t>je</w:t>
      </w:r>
      <w:r w:rsidRPr="004054AF">
        <w:rPr>
          <w:rFonts w:cstheme="minorHAnsi"/>
          <w:color w:val="222222"/>
          <w:shd w:val="clear" w:color="auto" w:fill="FFFFFF"/>
        </w:rPr>
        <w:t xml:space="preserve"> k dispozici. I v tomto ohledu je </w:t>
      </w:r>
      <w:r>
        <w:rPr>
          <w:rFonts w:cstheme="minorHAnsi"/>
          <w:color w:val="222222"/>
          <w:shd w:val="clear" w:color="auto" w:fill="FFFFFF"/>
        </w:rPr>
        <w:t xml:space="preserve">podle Kabátkové </w:t>
      </w:r>
      <w:r w:rsidRPr="004054AF">
        <w:rPr>
          <w:rFonts w:cstheme="minorHAnsi"/>
          <w:color w:val="222222"/>
          <w:shd w:val="clear" w:color="auto" w:fill="FFFFFF"/>
        </w:rPr>
        <w:t>Hildegarda zjevením.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2F3735">
        <w:rPr>
          <w:rFonts w:cstheme="minorHAnsi"/>
          <w:i/>
          <w:iCs/>
          <w:color w:val="222222"/>
          <w:shd w:val="clear" w:color="auto" w:fill="FFFFFF"/>
        </w:rPr>
        <w:t>„</w:t>
      </w:r>
      <w:r w:rsidRPr="002F3735">
        <w:rPr>
          <w:i/>
          <w:iCs/>
        </w:rPr>
        <w:t>Rozhodně nebyla vizionářkou jen duchovní, ale i hudební. Její skladby jsou na svou dobu</w:t>
      </w:r>
      <w:r w:rsidR="002F3735">
        <w:rPr>
          <w:i/>
          <w:iCs/>
        </w:rPr>
        <w:t xml:space="preserve"> velmi</w:t>
      </w:r>
      <w:r w:rsidRPr="002F3735">
        <w:rPr>
          <w:i/>
          <w:iCs/>
        </w:rPr>
        <w:t xml:space="preserve"> progresivní, ve srovnání s</w:t>
      </w:r>
      <w:r w:rsidR="00B542A6" w:rsidRPr="002F3735">
        <w:rPr>
          <w:i/>
          <w:iCs/>
        </w:rPr>
        <w:t xml:space="preserve"> tím, jak zněla </w:t>
      </w:r>
      <w:r w:rsidRPr="002F3735">
        <w:rPr>
          <w:i/>
          <w:iCs/>
        </w:rPr>
        <w:t>‚běžn</w:t>
      </w:r>
      <w:r w:rsidR="00B542A6" w:rsidRPr="002F3735">
        <w:rPr>
          <w:i/>
          <w:iCs/>
        </w:rPr>
        <w:t>á</w:t>
      </w:r>
      <w:r w:rsidRPr="002F3735">
        <w:rPr>
          <w:i/>
          <w:iCs/>
        </w:rPr>
        <w:t>‘ ofici</w:t>
      </w:r>
      <w:r w:rsidR="00B542A6" w:rsidRPr="002F3735">
        <w:rPr>
          <w:i/>
          <w:iCs/>
        </w:rPr>
        <w:t>a</w:t>
      </w:r>
      <w:r w:rsidRPr="002F3735">
        <w:rPr>
          <w:i/>
          <w:iCs/>
        </w:rPr>
        <w:t xml:space="preserve"> pro svátky svatých. Psala virtuózní skladby, </w:t>
      </w:r>
      <w:r w:rsidR="002F3735" w:rsidRPr="002F3735">
        <w:rPr>
          <w:i/>
          <w:iCs/>
        </w:rPr>
        <w:t>melismatické zpěvy</w:t>
      </w:r>
      <w:r w:rsidRPr="002F3735">
        <w:rPr>
          <w:i/>
          <w:iCs/>
        </w:rPr>
        <w:t xml:space="preserve">, </w:t>
      </w:r>
      <w:r w:rsidR="002F3735" w:rsidRPr="002F3735">
        <w:rPr>
          <w:i/>
          <w:iCs/>
        </w:rPr>
        <w:t xml:space="preserve">které </w:t>
      </w:r>
      <w:r w:rsidRPr="002F3735">
        <w:rPr>
          <w:i/>
          <w:iCs/>
        </w:rPr>
        <w:t xml:space="preserve">trvají pět až šest minut, jsou na několik stránek </w:t>
      </w:r>
      <w:r w:rsidR="002F3735" w:rsidRPr="002F3735">
        <w:rPr>
          <w:i/>
          <w:iCs/>
        </w:rPr>
        <w:t xml:space="preserve">notového </w:t>
      </w:r>
      <w:r w:rsidR="009D7FE2" w:rsidRPr="002F3735">
        <w:rPr>
          <w:i/>
          <w:iCs/>
        </w:rPr>
        <w:t>záznamu,</w:t>
      </w:r>
      <w:r w:rsidR="002F3735" w:rsidRPr="002F3735">
        <w:rPr>
          <w:i/>
          <w:iCs/>
        </w:rPr>
        <w:t xml:space="preserve"> </w:t>
      </w:r>
      <w:r w:rsidRPr="002F3735">
        <w:rPr>
          <w:i/>
          <w:iCs/>
        </w:rPr>
        <w:t xml:space="preserve">a </w:t>
      </w:r>
      <w:r w:rsidR="0071243C">
        <w:rPr>
          <w:i/>
          <w:iCs/>
        </w:rPr>
        <w:t xml:space="preserve">i </w:t>
      </w:r>
      <w:r w:rsidR="002F3735" w:rsidRPr="002F3735">
        <w:rPr>
          <w:i/>
          <w:iCs/>
        </w:rPr>
        <w:t xml:space="preserve">z hlediska zpěvu </w:t>
      </w:r>
      <w:r w:rsidRPr="002F3735">
        <w:rPr>
          <w:i/>
          <w:iCs/>
        </w:rPr>
        <w:t>mají úctyhodný rozsah, někdy i lehce přes dvě oktávy</w:t>
      </w:r>
      <w:r w:rsidR="009D7FE2">
        <w:rPr>
          <w:i/>
          <w:iCs/>
        </w:rPr>
        <w:t>.</w:t>
      </w:r>
      <w:r w:rsidR="002F3735" w:rsidRPr="002F3735">
        <w:rPr>
          <w:i/>
          <w:iCs/>
        </w:rPr>
        <w:t>“</w:t>
      </w:r>
    </w:p>
    <w:p w14:paraId="58A62CB1" w14:textId="02B12B1C" w:rsidR="002F3735" w:rsidRDefault="0071243C" w:rsidP="00160900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Jedna z klíčových představitelek hudby středověku </w:t>
      </w:r>
      <w:r w:rsidRPr="00857E93">
        <w:rPr>
          <w:rFonts w:cstheme="minorHAnsi"/>
          <w:b/>
          <w:bCs/>
          <w:color w:val="222222"/>
          <w:shd w:val="clear" w:color="auto" w:fill="FFFFFF"/>
        </w:rPr>
        <w:t xml:space="preserve">může podle </w:t>
      </w:r>
      <w:r w:rsidR="00622D45" w:rsidRPr="00857E93">
        <w:rPr>
          <w:rFonts w:cstheme="minorHAnsi"/>
          <w:b/>
          <w:bCs/>
          <w:color w:val="222222"/>
          <w:shd w:val="clear" w:color="auto" w:fill="FFFFFF"/>
        </w:rPr>
        <w:t>Kabátkové</w:t>
      </w:r>
      <w:r w:rsidRPr="00857E93">
        <w:rPr>
          <w:rFonts w:cstheme="minorHAnsi"/>
          <w:b/>
          <w:bCs/>
          <w:color w:val="222222"/>
          <w:shd w:val="clear" w:color="auto" w:fill="FFFFFF"/>
        </w:rPr>
        <w:t xml:space="preserve"> inspirovat i současného posluchače</w:t>
      </w:r>
      <w:r>
        <w:rPr>
          <w:rFonts w:cstheme="minorHAnsi"/>
          <w:color w:val="222222"/>
          <w:shd w:val="clear" w:color="auto" w:fill="FFFFFF"/>
        </w:rPr>
        <w:t xml:space="preserve">. </w:t>
      </w:r>
      <w:r w:rsidRPr="009D7FE2">
        <w:rPr>
          <w:rFonts w:cstheme="minorHAnsi"/>
          <w:i/>
          <w:iCs/>
          <w:color w:val="222222"/>
          <w:shd w:val="clear" w:color="auto" w:fill="FFFFFF"/>
        </w:rPr>
        <w:t>„Svou s</w:t>
      </w:r>
      <w:r w:rsidRPr="009D7FE2">
        <w:rPr>
          <w:i/>
          <w:iCs/>
        </w:rPr>
        <w:t>ílou, láskou, přesvědčením jít si za svým, ovšem v dobrotě víry v Krista. Ve dvanáctém století mít takovou pozici jako ona, coby žena, to bylo v podstatě nemyslitelné. Velký vliv měl na to samozřejmě její původ. Zároveň v ní vidím člověka. V jejím dobovém životopise se třeba dočtete, že se ženy v jejím klášteře na velké svátky krásně oblékly</w:t>
      </w:r>
      <w:r w:rsidR="009D7FE2" w:rsidRPr="009D7FE2">
        <w:rPr>
          <w:i/>
          <w:iCs/>
        </w:rPr>
        <w:t>.</w:t>
      </w:r>
      <w:r w:rsidRPr="009D7FE2">
        <w:rPr>
          <w:i/>
          <w:iCs/>
        </w:rPr>
        <w:t xml:space="preserve"> </w:t>
      </w:r>
      <w:r w:rsidR="009D7FE2" w:rsidRPr="009D7FE2">
        <w:rPr>
          <w:i/>
          <w:iCs/>
        </w:rPr>
        <w:t>V</w:t>
      </w:r>
      <w:r w:rsidRPr="009D7FE2">
        <w:rPr>
          <w:i/>
          <w:iCs/>
        </w:rPr>
        <w:t xml:space="preserve">e vlasech měly všechny šperky, které získaly z rodinných zdrojů, a byly krásné pro Krista. Na tom je vidět, že </w:t>
      </w:r>
      <w:r w:rsidR="009D7FE2">
        <w:rPr>
          <w:i/>
          <w:iCs/>
        </w:rPr>
        <w:t xml:space="preserve">byl </w:t>
      </w:r>
      <w:r w:rsidRPr="009D7FE2">
        <w:rPr>
          <w:i/>
          <w:iCs/>
        </w:rPr>
        <w:t>život v jejím klášteře jedinečný a že za tím musela být síla dokázat si toto prosadit, ve chvíli, kdy vznikaly nové řády, které šly opravdu k původnímu poselství mnišství, například k životu v chudobě,“</w:t>
      </w:r>
      <w:r w:rsidR="009D7FE2">
        <w:t xml:space="preserve"> vysvětluje.</w:t>
      </w:r>
    </w:p>
    <w:p w14:paraId="17B7C95C" w14:textId="3A8F4A44" w:rsidR="00160900" w:rsidRDefault="009D7FE2" w:rsidP="00160900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857E93">
        <w:rPr>
          <w:rFonts w:cstheme="minorHAnsi"/>
          <w:b/>
          <w:bCs/>
          <w:color w:val="222222"/>
          <w:shd w:val="clear" w:color="auto" w:fill="FFFFFF"/>
        </w:rPr>
        <w:t>Ženský vokální soubor Tiburtina Ensemble</w:t>
      </w:r>
      <w:r w:rsidRPr="009D7FE2">
        <w:rPr>
          <w:rFonts w:cstheme="minorHAnsi"/>
          <w:color w:val="222222"/>
          <w:shd w:val="clear" w:color="auto" w:fill="FFFFFF"/>
        </w:rPr>
        <w:t xml:space="preserve">, založený v roce 2008 v Praze, se specializuje na interpretaci gregoriánského chorálu, středověkého vícehlasu a soudobé hudby. I přes svou krátkou existenci se řadí mezi evropskou špičku v oblasti interpretace staré hudby, a to pro svou nezaměnitelnou barvu zvuku a vřelý, publikem velmi oceňovaný projev. Soubor vystupuje na předních českých a evropských koncertních pódiích. Svá CD vydává u společností </w:t>
      </w:r>
      <w:bookmarkStart w:id="1" w:name="_Hlk129292423"/>
      <w:r w:rsidRPr="009D7FE2">
        <w:rPr>
          <w:rFonts w:cstheme="minorHAnsi"/>
          <w:color w:val="222222"/>
          <w:shd w:val="clear" w:color="auto" w:fill="FFFFFF"/>
        </w:rPr>
        <w:t>Ricercar, Accent, Animal Music, Supraphon či Deutsche Harmonia Mundi</w:t>
      </w:r>
      <w:bookmarkEnd w:id="1"/>
      <w:r w:rsidRPr="009D7FE2">
        <w:rPr>
          <w:rFonts w:cstheme="minorHAnsi"/>
          <w:color w:val="222222"/>
          <w:shd w:val="clear" w:color="auto" w:fill="FFFFFF"/>
        </w:rPr>
        <w:t xml:space="preserve">. </w:t>
      </w:r>
    </w:p>
    <w:p w14:paraId="0C7F2D1E" w14:textId="58225F14" w:rsidR="0087706F" w:rsidRDefault="009D7FE2" w:rsidP="00160900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857E93">
        <w:rPr>
          <w:rFonts w:cstheme="minorHAnsi"/>
          <w:b/>
          <w:bCs/>
          <w:color w:val="222222"/>
          <w:shd w:val="clear" w:color="auto" w:fill="FFFFFF"/>
        </w:rPr>
        <w:t>Zpěvačka a muzikoložka Barbora Kabátková</w:t>
      </w:r>
      <w:r w:rsidRPr="009D7FE2">
        <w:rPr>
          <w:rFonts w:cstheme="minorHAnsi"/>
          <w:color w:val="222222"/>
          <w:shd w:val="clear" w:color="auto" w:fill="FFFFFF"/>
        </w:rPr>
        <w:t xml:space="preserve"> (roz. Sojková) </w:t>
      </w:r>
      <w:r>
        <w:rPr>
          <w:rFonts w:cstheme="minorHAnsi"/>
          <w:color w:val="222222"/>
          <w:shd w:val="clear" w:color="auto" w:fill="FFFFFF"/>
        </w:rPr>
        <w:t>se o</w:t>
      </w:r>
      <w:r w:rsidRPr="009D7FE2">
        <w:rPr>
          <w:rFonts w:cstheme="minorHAnsi"/>
          <w:color w:val="222222"/>
          <w:shd w:val="clear" w:color="auto" w:fill="FFFFFF"/>
        </w:rPr>
        <w:t xml:space="preserve">d dětství věnovala hře na klavír a zpěvu, od roku 1995 jako členka Kühnova dětského sboru. Vystudovala sbormistrovství chrámové hudby na Pedagogické fakultě Univerzity Karlovy v Praze a hudební vědu na Filozofické fakultě Univerzity Karlovy v Praze, kde nyní pokračuje v doktorském studiu se specializací na gregoriánský chorál. Intenzivně se zabývá interpretací staré hudby v oboru sólové vokální hudby, hraje na středověké harfy a </w:t>
      </w:r>
      <w:r w:rsidR="0087706F">
        <w:rPr>
          <w:rFonts w:cstheme="minorHAnsi"/>
          <w:color w:val="222222"/>
          <w:shd w:val="clear" w:color="auto" w:fill="FFFFFF"/>
        </w:rPr>
        <w:t>psaltérium.</w:t>
      </w:r>
    </w:p>
    <w:p w14:paraId="1C0C1F3A" w14:textId="7A486D35" w:rsidR="00E90790" w:rsidRPr="009D7FE2" w:rsidRDefault="00E90790" w:rsidP="00160900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Ve spolupráci s </w:t>
      </w:r>
      <w:r w:rsidRPr="00E90790">
        <w:rPr>
          <w:rFonts w:cstheme="minorHAnsi"/>
          <w:b/>
          <w:bCs/>
          <w:color w:val="222222"/>
          <w:shd w:val="clear" w:color="auto" w:fill="FFFFFF"/>
        </w:rPr>
        <w:t>Kinem Pilotů</w:t>
      </w:r>
      <w:r>
        <w:rPr>
          <w:rFonts w:cstheme="minorHAnsi"/>
          <w:color w:val="222222"/>
          <w:shd w:val="clear" w:color="auto" w:fill="FFFFFF"/>
        </w:rPr>
        <w:t xml:space="preserve"> Collegium 1704 organizuje</w:t>
      </w:r>
      <w:r w:rsidR="00C8676C">
        <w:rPr>
          <w:rFonts w:cstheme="minorHAnsi"/>
          <w:color w:val="222222"/>
          <w:shd w:val="clear" w:color="auto" w:fill="FFFFFF"/>
        </w:rPr>
        <w:t xml:space="preserve"> </w:t>
      </w:r>
      <w:r w:rsidRPr="00E90790">
        <w:rPr>
          <w:rFonts w:cstheme="minorHAnsi"/>
          <w:b/>
          <w:bCs/>
          <w:color w:val="222222"/>
          <w:shd w:val="clear" w:color="auto" w:fill="FFFFFF"/>
        </w:rPr>
        <w:t>27. dubna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E90790">
        <w:rPr>
          <w:rFonts w:cstheme="minorHAnsi"/>
          <w:b/>
          <w:bCs/>
          <w:color w:val="222222"/>
          <w:shd w:val="clear" w:color="auto" w:fill="FFFFFF"/>
        </w:rPr>
        <w:t>od 19:00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4B600C">
        <w:rPr>
          <w:rFonts w:cstheme="minorHAnsi"/>
          <w:color w:val="222222"/>
          <w:shd w:val="clear" w:color="auto" w:fill="FFFFFF"/>
        </w:rPr>
        <w:t xml:space="preserve">také </w:t>
      </w:r>
      <w:r>
        <w:rPr>
          <w:rFonts w:cstheme="minorHAnsi"/>
          <w:color w:val="222222"/>
          <w:shd w:val="clear" w:color="auto" w:fill="FFFFFF"/>
        </w:rPr>
        <w:t xml:space="preserve">filmovou projekci, která volně naváže na program koncertu. Neromantickou vizi středověku, </w:t>
      </w:r>
      <w:r w:rsidRPr="00E90790">
        <w:rPr>
          <w:rFonts w:cstheme="minorHAnsi"/>
          <w:b/>
          <w:bCs/>
          <w:color w:val="222222"/>
          <w:shd w:val="clear" w:color="auto" w:fill="FFFFFF"/>
        </w:rPr>
        <w:t>nadčasový spor askeze</w:t>
      </w:r>
      <w:r>
        <w:rPr>
          <w:rFonts w:cstheme="minorHAnsi"/>
          <w:color w:val="222222"/>
          <w:shd w:val="clear" w:color="auto" w:fill="FFFFFF"/>
        </w:rPr>
        <w:t xml:space="preserve"> (spojené s životem v křižáckém řádu) </w:t>
      </w:r>
      <w:r w:rsidRPr="00E90790">
        <w:rPr>
          <w:rFonts w:cstheme="minorHAnsi"/>
          <w:b/>
          <w:bCs/>
          <w:color w:val="222222"/>
          <w:shd w:val="clear" w:color="auto" w:fill="FFFFFF"/>
        </w:rPr>
        <w:t>a svobody</w:t>
      </w:r>
      <w:r>
        <w:rPr>
          <w:rFonts w:cstheme="minorHAnsi"/>
          <w:color w:val="222222"/>
          <w:shd w:val="clear" w:color="auto" w:fill="FFFFFF"/>
        </w:rPr>
        <w:t xml:space="preserve"> nabídne divákům prostřednictvím legendárního historického snímku </w:t>
      </w:r>
      <w:r w:rsidRPr="00E90790">
        <w:rPr>
          <w:rFonts w:cstheme="minorHAnsi"/>
          <w:b/>
          <w:bCs/>
          <w:color w:val="222222"/>
          <w:shd w:val="clear" w:color="auto" w:fill="FFFFFF"/>
        </w:rPr>
        <w:t>Údolí včel</w:t>
      </w:r>
      <w:r>
        <w:rPr>
          <w:rFonts w:cstheme="minorHAnsi"/>
          <w:color w:val="222222"/>
          <w:shd w:val="clear" w:color="auto" w:fill="FFFFFF"/>
        </w:rPr>
        <w:t xml:space="preserve"> (1967) režiséra </w:t>
      </w:r>
      <w:r w:rsidRPr="00E90790">
        <w:rPr>
          <w:rFonts w:cstheme="minorHAnsi"/>
          <w:b/>
          <w:bCs/>
          <w:color w:val="222222"/>
          <w:shd w:val="clear" w:color="auto" w:fill="FFFFFF"/>
        </w:rPr>
        <w:t>Františka Vláčila</w:t>
      </w:r>
      <w:r>
        <w:rPr>
          <w:rFonts w:cstheme="minorHAnsi"/>
          <w:color w:val="222222"/>
          <w:shd w:val="clear" w:color="auto" w:fill="FFFFFF"/>
        </w:rPr>
        <w:t>.</w:t>
      </w:r>
    </w:p>
    <w:p w14:paraId="0E0BB783" w14:textId="77777777" w:rsidR="00160900" w:rsidRPr="009D7FE2" w:rsidRDefault="00160900" w:rsidP="009D7FE2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</w:p>
    <w:p w14:paraId="18C61349" w14:textId="28888BBE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410189">
        <w:rPr>
          <w:rFonts w:ascii="Calibri" w:hAnsi="Calibri" w:cs="Calibri"/>
          <w:color w:val="222222"/>
          <w:shd w:val="clear" w:color="auto" w:fill="FFFFFF"/>
        </w:rPr>
        <w:t>Vojtěch Havlík</w:t>
      </w:r>
    </w:p>
    <w:p w14:paraId="1A162FDD" w14:textId="1F25DC80" w:rsidR="00AB0AEA" w:rsidRDefault="00AB0AEA" w:rsidP="00F06297">
      <w:pPr>
        <w:rPr>
          <w:rFonts w:cstheme="minorHAnsi"/>
          <w:b/>
          <w:bCs/>
        </w:rPr>
      </w:pPr>
    </w:p>
    <w:p w14:paraId="0A88DAF1" w14:textId="3F4CC36A" w:rsidR="009A4C8B" w:rsidRDefault="009A4C8B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Přehled </w:t>
      </w:r>
      <w:r w:rsidR="00403A77">
        <w:rPr>
          <w:rFonts w:cstheme="minorHAnsi"/>
          <w:b/>
          <w:bCs/>
        </w:rPr>
        <w:t xml:space="preserve">komorního </w:t>
      </w:r>
      <w:r>
        <w:rPr>
          <w:rFonts w:cstheme="minorHAnsi"/>
          <w:b/>
          <w:bCs/>
        </w:rPr>
        <w:t>koncert</w:t>
      </w:r>
      <w:r w:rsidR="00403A77">
        <w:rPr>
          <w:rFonts w:cstheme="minorHAnsi"/>
          <w:b/>
          <w:bCs/>
        </w:rPr>
        <w:t>ního cyklu Vzlet 2023:</w:t>
      </w:r>
    </w:p>
    <w:p w14:paraId="5CE3189F" w14:textId="0B54E44D" w:rsidR="00945BDD" w:rsidRDefault="00000000" w:rsidP="00F06297">
      <w:pPr>
        <w:autoSpaceDE w:val="0"/>
        <w:rPr>
          <w:rFonts w:cstheme="minorHAnsi"/>
          <w:bCs/>
        </w:rPr>
      </w:pPr>
      <w:hyperlink r:id="rId6" w:history="1">
        <w:r w:rsidR="00403A77" w:rsidRPr="00430FAF">
          <w:rPr>
            <w:rStyle w:val="Hypertextovodkaz"/>
            <w:rFonts w:cstheme="minorHAnsi"/>
            <w:bCs/>
          </w:rPr>
          <w:t>https://collegium1704.com/sezona-cv-1704/</w:t>
        </w:r>
      </w:hyperlink>
    </w:p>
    <w:p w14:paraId="52C72634" w14:textId="35FC539E" w:rsidR="00650A1D" w:rsidRDefault="00000000" w:rsidP="00F06297">
      <w:pPr>
        <w:autoSpaceDE w:val="0"/>
        <w:rPr>
          <w:rFonts w:cstheme="minorHAnsi"/>
          <w:bCs/>
        </w:rPr>
      </w:pPr>
      <w:hyperlink r:id="rId7" w:history="1">
        <w:r w:rsidR="00650A1D" w:rsidRPr="00430FAF">
          <w:rPr>
            <w:rStyle w:val="Hypertextovodkaz"/>
            <w:rFonts w:cstheme="minorHAnsi"/>
            <w:bCs/>
          </w:rPr>
          <w:t>https://collegium1704.com/zkousky-na-vlastni-usi/</w:t>
        </w:r>
      </w:hyperlink>
    </w:p>
    <w:p w14:paraId="235095B3" w14:textId="77777777" w:rsidR="00403A77" w:rsidRDefault="00403A77" w:rsidP="00F06297">
      <w:pPr>
        <w:autoSpaceDE w:val="0"/>
        <w:rPr>
          <w:rFonts w:cstheme="minorHAnsi"/>
          <w:b/>
        </w:rPr>
      </w:pPr>
    </w:p>
    <w:p w14:paraId="5044CF88" w14:textId="749A4201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lastRenderedPageBreak/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8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736321FD" w14:textId="66F6F552" w:rsidR="00F06297" w:rsidRDefault="00000000" w:rsidP="00AA05F2">
      <w:pPr>
        <w:autoSpaceDE w:val="0"/>
        <w:autoSpaceDN w:val="0"/>
        <w:adjustRightInd w:val="0"/>
      </w:pPr>
      <w:hyperlink r:id="rId9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10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35237"/>
    <w:rsid w:val="00037CF2"/>
    <w:rsid w:val="00044C30"/>
    <w:rsid w:val="0007396B"/>
    <w:rsid w:val="000831FE"/>
    <w:rsid w:val="0008409B"/>
    <w:rsid w:val="000903D1"/>
    <w:rsid w:val="000A1111"/>
    <w:rsid w:val="000D3015"/>
    <w:rsid w:val="000D3435"/>
    <w:rsid w:val="000D481A"/>
    <w:rsid w:val="000F50DB"/>
    <w:rsid w:val="0010183C"/>
    <w:rsid w:val="001207EB"/>
    <w:rsid w:val="00125E2E"/>
    <w:rsid w:val="001307EB"/>
    <w:rsid w:val="00152E97"/>
    <w:rsid w:val="00160900"/>
    <w:rsid w:val="001733AB"/>
    <w:rsid w:val="00191DF4"/>
    <w:rsid w:val="001A344A"/>
    <w:rsid w:val="001B2C56"/>
    <w:rsid w:val="001B76E8"/>
    <w:rsid w:val="001D2F72"/>
    <w:rsid w:val="001D36BB"/>
    <w:rsid w:val="001D438B"/>
    <w:rsid w:val="001D6F64"/>
    <w:rsid w:val="001E2037"/>
    <w:rsid w:val="001E2534"/>
    <w:rsid w:val="001F3AFF"/>
    <w:rsid w:val="001F3D51"/>
    <w:rsid w:val="001F6678"/>
    <w:rsid w:val="00204F16"/>
    <w:rsid w:val="00215F33"/>
    <w:rsid w:val="002312A2"/>
    <w:rsid w:val="0023488D"/>
    <w:rsid w:val="0023491A"/>
    <w:rsid w:val="00236B29"/>
    <w:rsid w:val="00262DDF"/>
    <w:rsid w:val="00264112"/>
    <w:rsid w:val="00267647"/>
    <w:rsid w:val="00271EB1"/>
    <w:rsid w:val="00283FBB"/>
    <w:rsid w:val="00295E1A"/>
    <w:rsid w:val="002B062C"/>
    <w:rsid w:val="002C16B9"/>
    <w:rsid w:val="002C2F2A"/>
    <w:rsid w:val="002C5907"/>
    <w:rsid w:val="002C6232"/>
    <w:rsid w:val="002C6734"/>
    <w:rsid w:val="002C7545"/>
    <w:rsid w:val="002D709D"/>
    <w:rsid w:val="002D7415"/>
    <w:rsid w:val="002F2638"/>
    <w:rsid w:val="002F303D"/>
    <w:rsid w:val="002F3735"/>
    <w:rsid w:val="002F5EE2"/>
    <w:rsid w:val="002F79C8"/>
    <w:rsid w:val="00313A29"/>
    <w:rsid w:val="00313AE4"/>
    <w:rsid w:val="00316681"/>
    <w:rsid w:val="00317A59"/>
    <w:rsid w:val="00317EF7"/>
    <w:rsid w:val="003212CD"/>
    <w:rsid w:val="00323FF6"/>
    <w:rsid w:val="00330CD5"/>
    <w:rsid w:val="00345E51"/>
    <w:rsid w:val="00353A61"/>
    <w:rsid w:val="00363EFA"/>
    <w:rsid w:val="00370CF9"/>
    <w:rsid w:val="00374119"/>
    <w:rsid w:val="00377C96"/>
    <w:rsid w:val="003966BC"/>
    <w:rsid w:val="003B6C34"/>
    <w:rsid w:val="003B7806"/>
    <w:rsid w:val="003C10E5"/>
    <w:rsid w:val="003C7455"/>
    <w:rsid w:val="003D4646"/>
    <w:rsid w:val="003E015B"/>
    <w:rsid w:val="003E3CCB"/>
    <w:rsid w:val="00401884"/>
    <w:rsid w:val="00403A77"/>
    <w:rsid w:val="004054AF"/>
    <w:rsid w:val="0041006E"/>
    <w:rsid w:val="00410189"/>
    <w:rsid w:val="00420941"/>
    <w:rsid w:val="0042224C"/>
    <w:rsid w:val="00423913"/>
    <w:rsid w:val="00423F56"/>
    <w:rsid w:val="004426B3"/>
    <w:rsid w:val="004500CC"/>
    <w:rsid w:val="00452E2C"/>
    <w:rsid w:val="004775F4"/>
    <w:rsid w:val="00482874"/>
    <w:rsid w:val="00493FB5"/>
    <w:rsid w:val="004B600C"/>
    <w:rsid w:val="004C3ACD"/>
    <w:rsid w:val="004C7892"/>
    <w:rsid w:val="004D162F"/>
    <w:rsid w:val="004D7997"/>
    <w:rsid w:val="00514FCD"/>
    <w:rsid w:val="00522C9A"/>
    <w:rsid w:val="00524B79"/>
    <w:rsid w:val="005256D7"/>
    <w:rsid w:val="0055369A"/>
    <w:rsid w:val="00562A9B"/>
    <w:rsid w:val="00566CC1"/>
    <w:rsid w:val="0058351D"/>
    <w:rsid w:val="005C56D5"/>
    <w:rsid w:val="005C6C58"/>
    <w:rsid w:val="005E1B00"/>
    <w:rsid w:val="005E3100"/>
    <w:rsid w:val="005E51C7"/>
    <w:rsid w:val="005E6C79"/>
    <w:rsid w:val="005E7165"/>
    <w:rsid w:val="005F03F5"/>
    <w:rsid w:val="00601EAB"/>
    <w:rsid w:val="00621005"/>
    <w:rsid w:val="006228B9"/>
    <w:rsid w:val="00622D45"/>
    <w:rsid w:val="006249DC"/>
    <w:rsid w:val="00624B8B"/>
    <w:rsid w:val="006302AA"/>
    <w:rsid w:val="0063098D"/>
    <w:rsid w:val="0063136F"/>
    <w:rsid w:val="0064776F"/>
    <w:rsid w:val="00650A1D"/>
    <w:rsid w:val="00661F5A"/>
    <w:rsid w:val="00673B4D"/>
    <w:rsid w:val="00677BB3"/>
    <w:rsid w:val="006868A9"/>
    <w:rsid w:val="00687C33"/>
    <w:rsid w:val="006909E1"/>
    <w:rsid w:val="00696B6B"/>
    <w:rsid w:val="006A3906"/>
    <w:rsid w:val="006A48B9"/>
    <w:rsid w:val="006B2D3E"/>
    <w:rsid w:val="006D1C0B"/>
    <w:rsid w:val="007017DA"/>
    <w:rsid w:val="00702025"/>
    <w:rsid w:val="0071243C"/>
    <w:rsid w:val="0071521E"/>
    <w:rsid w:val="00736A96"/>
    <w:rsid w:val="00763427"/>
    <w:rsid w:val="00770FC0"/>
    <w:rsid w:val="007771E5"/>
    <w:rsid w:val="00791828"/>
    <w:rsid w:val="007B1CC9"/>
    <w:rsid w:val="007B4271"/>
    <w:rsid w:val="007C1D94"/>
    <w:rsid w:val="007C7C8E"/>
    <w:rsid w:val="007D219F"/>
    <w:rsid w:val="007D5BB5"/>
    <w:rsid w:val="007D64A3"/>
    <w:rsid w:val="007E2CCE"/>
    <w:rsid w:val="007F2403"/>
    <w:rsid w:val="0080594D"/>
    <w:rsid w:val="0081022F"/>
    <w:rsid w:val="00823847"/>
    <w:rsid w:val="00831208"/>
    <w:rsid w:val="008327E0"/>
    <w:rsid w:val="008365E4"/>
    <w:rsid w:val="00837D10"/>
    <w:rsid w:val="008430AF"/>
    <w:rsid w:val="00844302"/>
    <w:rsid w:val="00857E93"/>
    <w:rsid w:val="00876ACB"/>
    <w:rsid w:val="0087706F"/>
    <w:rsid w:val="00883DFE"/>
    <w:rsid w:val="008B7ECD"/>
    <w:rsid w:val="008C36A8"/>
    <w:rsid w:val="008C77FC"/>
    <w:rsid w:val="008D7302"/>
    <w:rsid w:val="008E4E81"/>
    <w:rsid w:val="008E54DB"/>
    <w:rsid w:val="00904813"/>
    <w:rsid w:val="0090627D"/>
    <w:rsid w:val="00912A70"/>
    <w:rsid w:val="00915474"/>
    <w:rsid w:val="00945BDD"/>
    <w:rsid w:val="0096053A"/>
    <w:rsid w:val="0096111E"/>
    <w:rsid w:val="009915E8"/>
    <w:rsid w:val="009A146F"/>
    <w:rsid w:val="009A1CAC"/>
    <w:rsid w:val="009A4C8B"/>
    <w:rsid w:val="009B6DCB"/>
    <w:rsid w:val="009C62A5"/>
    <w:rsid w:val="009D7FE2"/>
    <w:rsid w:val="009E1307"/>
    <w:rsid w:val="009E3B67"/>
    <w:rsid w:val="009E70C1"/>
    <w:rsid w:val="00A0436B"/>
    <w:rsid w:val="00A140AC"/>
    <w:rsid w:val="00A219F7"/>
    <w:rsid w:val="00A22CD4"/>
    <w:rsid w:val="00A235A5"/>
    <w:rsid w:val="00A26BA1"/>
    <w:rsid w:val="00A47337"/>
    <w:rsid w:val="00A603E8"/>
    <w:rsid w:val="00A67810"/>
    <w:rsid w:val="00A76E57"/>
    <w:rsid w:val="00A9406D"/>
    <w:rsid w:val="00AA05F2"/>
    <w:rsid w:val="00AA4CFC"/>
    <w:rsid w:val="00AB0AEA"/>
    <w:rsid w:val="00AB3916"/>
    <w:rsid w:val="00AE4F01"/>
    <w:rsid w:val="00AE59B1"/>
    <w:rsid w:val="00AF2F5E"/>
    <w:rsid w:val="00AF60E4"/>
    <w:rsid w:val="00AF736F"/>
    <w:rsid w:val="00B0623D"/>
    <w:rsid w:val="00B06CA6"/>
    <w:rsid w:val="00B11883"/>
    <w:rsid w:val="00B22630"/>
    <w:rsid w:val="00B40951"/>
    <w:rsid w:val="00B542A6"/>
    <w:rsid w:val="00B615E5"/>
    <w:rsid w:val="00B754A4"/>
    <w:rsid w:val="00B76158"/>
    <w:rsid w:val="00B808BB"/>
    <w:rsid w:val="00B9215E"/>
    <w:rsid w:val="00BB5D83"/>
    <w:rsid w:val="00BC42F8"/>
    <w:rsid w:val="00BC62B7"/>
    <w:rsid w:val="00BC7014"/>
    <w:rsid w:val="00BD67E0"/>
    <w:rsid w:val="00C135A5"/>
    <w:rsid w:val="00C159F5"/>
    <w:rsid w:val="00C36BD1"/>
    <w:rsid w:val="00C82CE5"/>
    <w:rsid w:val="00C83175"/>
    <w:rsid w:val="00C8676C"/>
    <w:rsid w:val="00C948CD"/>
    <w:rsid w:val="00CA45BC"/>
    <w:rsid w:val="00CB1159"/>
    <w:rsid w:val="00CC58E4"/>
    <w:rsid w:val="00CD55EF"/>
    <w:rsid w:val="00CE032E"/>
    <w:rsid w:val="00CE5C88"/>
    <w:rsid w:val="00D12243"/>
    <w:rsid w:val="00D17D01"/>
    <w:rsid w:val="00D21411"/>
    <w:rsid w:val="00D32AC6"/>
    <w:rsid w:val="00D42687"/>
    <w:rsid w:val="00D57232"/>
    <w:rsid w:val="00D71A39"/>
    <w:rsid w:val="00D9594C"/>
    <w:rsid w:val="00DB7973"/>
    <w:rsid w:val="00DD09CA"/>
    <w:rsid w:val="00DF01B2"/>
    <w:rsid w:val="00DF19D0"/>
    <w:rsid w:val="00DF210D"/>
    <w:rsid w:val="00E03EBE"/>
    <w:rsid w:val="00E043E2"/>
    <w:rsid w:val="00E10DD1"/>
    <w:rsid w:val="00E12E37"/>
    <w:rsid w:val="00E16C95"/>
    <w:rsid w:val="00E16FFF"/>
    <w:rsid w:val="00E259CB"/>
    <w:rsid w:val="00E30081"/>
    <w:rsid w:val="00E30D2A"/>
    <w:rsid w:val="00E37AE7"/>
    <w:rsid w:val="00E44D37"/>
    <w:rsid w:val="00E46B56"/>
    <w:rsid w:val="00E504C6"/>
    <w:rsid w:val="00E55107"/>
    <w:rsid w:val="00E638C8"/>
    <w:rsid w:val="00E7615F"/>
    <w:rsid w:val="00E861D1"/>
    <w:rsid w:val="00E90790"/>
    <w:rsid w:val="00EA0030"/>
    <w:rsid w:val="00EB3978"/>
    <w:rsid w:val="00EB3E90"/>
    <w:rsid w:val="00EF183D"/>
    <w:rsid w:val="00EF4F3B"/>
    <w:rsid w:val="00F00BA2"/>
    <w:rsid w:val="00F0158C"/>
    <w:rsid w:val="00F03865"/>
    <w:rsid w:val="00F04970"/>
    <w:rsid w:val="00F06297"/>
    <w:rsid w:val="00F21357"/>
    <w:rsid w:val="00F2156B"/>
    <w:rsid w:val="00F35F89"/>
    <w:rsid w:val="00F378BD"/>
    <w:rsid w:val="00F444C6"/>
    <w:rsid w:val="00F44BE1"/>
    <w:rsid w:val="00F45154"/>
    <w:rsid w:val="00F47925"/>
    <w:rsid w:val="00F66334"/>
    <w:rsid w:val="00F70825"/>
    <w:rsid w:val="00F95519"/>
    <w:rsid w:val="00FA54BB"/>
    <w:rsid w:val="00FA631A"/>
    <w:rsid w:val="00FD47C6"/>
    <w:rsid w:val="00FD75FB"/>
    <w:rsid w:val="00FD78C9"/>
    <w:rsid w:val="00FE0B0D"/>
    <w:rsid w:val="00FE2668"/>
    <w:rsid w:val="00FE5A45"/>
    <w:rsid w:val="00FF279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@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legium1704.com/zkousky-na-vlastni-us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sezona-cv-170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://www.facebook.com/Collegium170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799</Words>
  <Characters>4707</Characters>
  <Application>Microsoft Office Word</Application>
  <DocSecurity>0</DocSecurity>
  <Lines>77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collegium@outlook.cz</cp:lastModifiedBy>
  <cp:revision>6</cp:revision>
  <dcterms:created xsi:type="dcterms:W3CDTF">2023-04-14T13:26:00Z</dcterms:created>
  <dcterms:modified xsi:type="dcterms:W3CDTF">2023-04-17T10:39:00Z</dcterms:modified>
</cp:coreProperties>
</file>