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C49" w:rsidRPr="00FC0B5F" w:rsidRDefault="00C9605C">
      <w:pPr>
        <w:spacing w:after="80"/>
        <w:rPr>
          <w:rFonts w:ascii="Verdana" w:eastAsia="Verdana" w:hAnsi="Verdana" w:cs="Verdana"/>
          <w:b/>
          <w:bCs/>
          <w:lang w:val="cs-CZ"/>
        </w:rPr>
      </w:pPr>
      <w:r w:rsidRPr="00FC0B5F">
        <w:rPr>
          <w:rFonts w:ascii="Verdana" w:hAnsi="Verdana"/>
          <w:noProof/>
          <w:lang w:val="cs-CZ" w:eastAsia="cs-CZ"/>
        </w:rPr>
        <w:drawing>
          <wp:anchor distT="57150" distB="57150" distL="57150" distR="57150" simplePos="0" relativeHeight="251669504" behindDoc="0" locked="0" layoutInCell="1" allowOverlap="1">
            <wp:simplePos x="0" y="0"/>
            <wp:positionH relativeFrom="column">
              <wp:posOffset>3838575</wp:posOffset>
            </wp:positionH>
            <wp:positionV relativeFrom="line">
              <wp:posOffset>-95250</wp:posOffset>
            </wp:positionV>
            <wp:extent cx="2199640" cy="360680"/>
            <wp:effectExtent l="0" t="0" r="0" b="0"/>
            <wp:wrapSquare wrapText="bothSides" distT="57150" distB="57150" distL="57150" distR="57150"/>
            <wp:docPr id="1073741825" name="officeArt object" descr="Collegium 1704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Collegium 1704 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360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C7C49" w:rsidRPr="00FC0B5F" w:rsidRDefault="00CC7C49">
      <w:pPr>
        <w:spacing w:after="80"/>
        <w:rPr>
          <w:rFonts w:ascii="Verdana" w:eastAsia="Verdana" w:hAnsi="Verdana" w:cs="Verdana"/>
          <w:b/>
          <w:bCs/>
          <w:lang w:val="cs-CZ"/>
        </w:rPr>
      </w:pPr>
    </w:p>
    <w:p w:rsidR="00CC7C49" w:rsidRPr="00E869E8" w:rsidRDefault="00C9605C" w:rsidP="00E869E8">
      <w:pPr>
        <w:pBdr>
          <w:bottom w:val="single" w:sz="6" w:space="0" w:color="000000"/>
        </w:pBdr>
        <w:tabs>
          <w:tab w:val="left" w:pos="6946"/>
        </w:tabs>
        <w:spacing w:after="120"/>
        <w:jc w:val="both"/>
        <w:rPr>
          <w:rFonts w:ascii="Verdana" w:eastAsia="Verdana" w:hAnsi="Verdana" w:cs="Verdana"/>
          <w:b/>
          <w:bCs/>
          <w:lang w:val="cs-CZ"/>
        </w:rPr>
      </w:pPr>
      <w:r w:rsidRPr="00FC0B5F">
        <w:rPr>
          <w:rFonts w:ascii="Verdana" w:hAnsi="Verdana"/>
          <w:b/>
          <w:bCs/>
          <w:lang w:val="cs-CZ"/>
        </w:rPr>
        <w:t>Tisková zpráva</w:t>
      </w:r>
      <w:r w:rsidRPr="00FC0B5F">
        <w:rPr>
          <w:rFonts w:ascii="Verdana" w:eastAsia="Verdana" w:hAnsi="Verdana" w:cs="Verdana"/>
          <w:b/>
          <w:bCs/>
          <w:caps/>
          <w:lang w:val="cs-CZ"/>
        </w:rPr>
        <w:tab/>
      </w:r>
      <w:r w:rsidR="00A443B7">
        <w:rPr>
          <w:rFonts w:ascii="Verdana" w:eastAsia="Verdana" w:hAnsi="Verdana" w:cs="Verdana"/>
          <w:b/>
          <w:bCs/>
          <w:caps/>
          <w:lang w:val="cs-CZ"/>
        </w:rPr>
        <w:t>10. 9. 2019</w:t>
      </w:r>
    </w:p>
    <w:p w:rsidR="00E869E8" w:rsidRPr="00FC0B5F" w:rsidRDefault="00E869E8">
      <w:pPr>
        <w:jc w:val="center"/>
        <w:rPr>
          <w:b/>
          <w:bCs/>
          <w:lang w:val="cs-CZ"/>
        </w:rPr>
      </w:pPr>
      <w:r w:rsidRPr="00E869E8">
        <w:rPr>
          <w:b/>
          <w:bCs/>
          <w:noProof/>
          <w:lang w:val="cs-CZ" w:eastAsia="cs-CZ"/>
        </w:rPr>
        <w:drawing>
          <wp:inline distT="0" distB="0" distL="0" distR="0">
            <wp:extent cx="5756910" cy="21088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63F" w:rsidRDefault="00F4763F">
      <w:pPr>
        <w:jc w:val="center"/>
        <w:rPr>
          <w:rFonts w:ascii="Verdana" w:hAnsi="Verdana"/>
          <w:b/>
          <w:bCs/>
          <w:lang w:val="cs-CZ"/>
        </w:rPr>
      </w:pPr>
    </w:p>
    <w:p w:rsidR="00CC7C49" w:rsidRPr="00FC0B5F" w:rsidRDefault="00C9605C">
      <w:pPr>
        <w:jc w:val="center"/>
        <w:rPr>
          <w:b/>
          <w:bCs/>
          <w:lang w:val="cs-CZ"/>
        </w:rPr>
      </w:pPr>
      <w:r w:rsidRPr="00FC0B5F">
        <w:rPr>
          <w:rFonts w:ascii="Verdana" w:hAnsi="Verdana"/>
          <w:b/>
          <w:bCs/>
          <w:lang w:val="cs-CZ"/>
        </w:rPr>
        <w:t xml:space="preserve">COLLEGIUM 1704 </w:t>
      </w:r>
      <w:r w:rsidR="00E869E8">
        <w:rPr>
          <w:rFonts w:ascii="Verdana" w:hAnsi="Verdana"/>
          <w:b/>
          <w:bCs/>
          <w:lang w:val="cs-CZ"/>
        </w:rPr>
        <w:t xml:space="preserve">V SEZÓNĚ 2019/20 </w:t>
      </w:r>
      <w:r w:rsidR="00D14148">
        <w:rPr>
          <w:rFonts w:ascii="Verdana" w:hAnsi="Verdana"/>
          <w:b/>
          <w:bCs/>
          <w:lang w:val="cs-CZ"/>
        </w:rPr>
        <w:t xml:space="preserve">PŘIVÍTÁ V PRAZE JULII LEZHNEVU, NABÍDNE ORATORNÍ </w:t>
      </w:r>
      <w:r w:rsidR="00E869E8">
        <w:rPr>
          <w:rFonts w:ascii="Verdana" w:hAnsi="Verdana"/>
          <w:b/>
          <w:bCs/>
          <w:lang w:val="cs-CZ"/>
        </w:rPr>
        <w:t xml:space="preserve">SKVOSTY BAROKA </w:t>
      </w:r>
      <w:r w:rsidR="00D14148">
        <w:rPr>
          <w:rFonts w:ascii="Verdana" w:hAnsi="Verdana"/>
          <w:b/>
          <w:bCs/>
          <w:lang w:val="cs-CZ"/>
        </w:rPr>
        <w:t xml:space="preserve">A OSLAVÍ VÝROČÍ 15 LET OD </w:t>
      </w:r>
      <w:r w:rsidR="00E869E8">
        <w:rPr>
          <w:rFonts w:ascii="Verdana" w:hAnsi="Verdana"/>
          <w:b/>
          <w:bCs/>
          <w:lang w:val="cs-CZ"/>
        </w:rPr>
        <w:t xml:space="preserve">SVÉHO </w:t>
      </w:r>
      <w:r w:rsidR="00D14148">
        <w:rPr>
          <w:rFonts w:ascii="Verdana" w:hAnsi="Verdana"/>
          <w:b/>
          <w:bCs/>
          <w:lang w:val="cs-CZ"/>
        </w:rPr>
        <w:t>ZALOŽENÍ</w:t>
      </w:r>
    </w:p>
    <w:p w:rsidR="00F4763F" w:rsidRDefault="00F4763F">
      <w:pPr>
        <w:spacing w:after="240"/>
        <w:ind w:firstLine="709"/>
        <w:jc w:val="both"/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</w:pPr>
    </w:p>
    <w:p w:rsidR="003562C1" w:rsidRDefault="003E5951">
      <w:pPr>
        <w:spacing w:after="240"/>
        <w:ind w:firstLine="709"/>
        <w:jc w:val="both"/>
        <w:rPr>
          <w:rFonts w:ascii="Verdana" w:hAnsi="Verdana"/>
          <w:b/>
          <w:bCs/>
          <w:sz w:val="20"/>
          <w:szCs w:val="20"/>
          <w:lang w:val="cs-CZ"/>
        </w:rPr>
      </w:pP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Po úspěšné letní sezóně, kdy se Collegium 1704 již počtvrté představilo na prestižních SalzburgerFestspiele, poprvé ve známé Elbphilharmonie v Hamburku a během </w:t>
      </w:r>
      <w:r w:rsidRPr="00830EF3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které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se podílelo na zahájení natáčení velkofilmu Petra Václava </w:t>
      </w:r>
      <w:r w:rsidR="00327F0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br/>
      </w:r>
      <w:r w:rsidRPr="00830EF3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Il</w:t>
      </w:r>
      <w:r w:rsidRPr="003E5951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Boemo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o Josefu Myslivečkovi, se český barokní ansámbl vrací ke svému pražskému publiku. </w:t>
      </w:r>
      <w:r w:rsidR="00327F01" w:rsidRPr="00830EF3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Již</w:t>
      </w:r>
      <w:r w:rsidR="00C9605C" w:rsidRPr="00FC0B5F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2</w:t>
      </w:r>
      <w:r w:rsidR="003562C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4</w:t>
      </w:r>
      <w:r w:rsidR="00C9605C" w:rsidRPr="00FC0B5F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. října 201</w:t>
      </w:r>
      <w:r w:rsidR="003562C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9</w:t>
      </w:r>
      <w:r w:rsidR="00C9605C" w:rsidRPr="00FC0B5F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zahájí ve </w:t>
      </w:r>
      <w:r w:rsidR="003562C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Dvořákově síni pražského Rudolfina</w:t>
      </w:r>
      <w:r w:rsidR="003E167C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pražs</w:t>
      </w:r>
      <w:r w:rsidR="003562C1" w:rsidRPr="00FC0B5F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kou sezónu 201</w:t>
      </w:r>
      <w:r w:rsidR="003562C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9</w:t>
      </w:r>
      <w:r w:rsidR="003562C1" w:rsidRPr="00FC0B5F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/</w:t>
      </w:r>
      <w:r w:rsidR="003562C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20</w:t>
      </w:r>
      <w:r w:rsidR="00A443B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oratoriem </w:t>
      </w:r>
      <w:r w:rsidR="00A443B7" w:rsidRPr="00A443B7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La Resurrezione</w:t>
      </w:r>
      <w:r w:rsidR="00A443B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G. F. Händela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, </w:t>
      </w:r>
      <w:r w:rsidR="00A443B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ve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kterém vystoupí mimo jiné mezinárodně uznávaná sopranistka Julia Lezhn</w:t>
      </w:r>
      <w:r w:rsidR="00A443B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e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va. Veskrze oratorní sezóna Collegia 1704 nabídne také koncertní provedení opery Antonia Vivaldiho </w:t>
      </w:r>
      <w:r w:rsidRPr="00A443B7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Arsilda, regina di Ponto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, oratoria </w:t>
      </w:r>
      <w:r w:rsidRPr="003E5951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Mesiáš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G. F. Händela či </w:t>
      </w:r>
      <w:r w:rsidRPr="003E5951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San Giovanni Battista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Alessandra Stradelly a v neposlední řadě v ní ansámbl oslaví 15 let od svého založení. </w:t>
      </w:r>
      <w:r w:rsidR="0065619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Ještě před zahájením hlavní sezóny se české publikum může těšit na pokračování cyklu komorních vokálních koncertů, </w:t>
      </w:r>
      <w:r w:rsidR="00A443B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nejbližší z nich</w:t>
      </w:r>
      <w:r w:rsidR="0065619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proběhne již 17. září 2019 v kostele sv. Anny – Pražské křižovatce. </w:t>
      </w:r>
    </w:p>
    <w:p w:rsidR="003E5951" w:rsidRDefault="003E5951" w:rsidP="00B73BF7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 w:rsidRPr="003E5951">
        <w:rPr>
          <w:rFonts w:ascii="Verdana" w:hAnsi="Verdana"/>
          <w:bCs/>
          <w:iCs/>
          <w:sz w:val="20"/>
          <w:szCs w:val="20"/>
          <w:lang w:val="cs-CZ"/>
        </w:rPr>
        <w:t>Letošní pražská sezóna Collegia 1704 se ponese veskrze v duchu oratorního reper</w:t>
      </w:r>
      <w:r>
        <w:rPr>
          <w:rFonts w:ascii="Verdana" w:hAnsi="Verdana"/>
          <w:bCs/>
          <w:iCs/>
          <w:sz w:val="20"/>
          <w:szCs w:val="20"/>
          <w:lang w:val="cs-CZ"/>
        </w:rPr>
        <w:t>t</w:t>
      </w:r>
      <w:r w:rsidRPr="003E5951">
        <w:rPr>
          <w:rFonts w:ascii="Verdana" w:hAnsi="Verdana"/>
          <w:bCs/>
          <w:iCs/>
          <w:sz w:val="20"/>
          <w:szCs w:val="20"/>
          <w:lang w:val="cs-CZ"/>
        </w:rPr>
        <w:t xml:space="preserve">oáru. Hned zahajovací koncert 24. října 2019 v pražském Rudolfinu představí publiku velkolepé oratorium Georga Friedricha Händela </w:t>
      </w:r>
      <w:r w:rsidRPr="003E5951">
        <w:rPr>
          <w:rFonts w:ascii="Verdana" w:hAnsi="Verdana"/>
          <w:bCs/>
          <w:i/>
          <w:sz w:val="20"/>
          <w:szCs w:val="20"/>
          <w:lang w:val="cs-CZ"/>
        </w:rPr>
        <w:t>La Resurrezione</w:t>
      </w:r>
      <w:r w:rsidRPr="003E5951">
        <w:rPr>
          <w:rFonts w:ascii="Verdana" w:hAnsi="Verdana"/>
          <w:bCs/>
          <w:iCs/>
          <w:sz w:val="20"/>
          <w:szCs w:val="20"/>
          <w:lang w:val="cs-CZ"/>
        </w:rPr>
        <w:t xml:space="preserve">. 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„Dílo vyniká mimořádně barvitou instrumentací a klade vysoké nároky na všechny sólisty, zejména však na klíčové role Anděla a Lucifera“, uvedl k oratoriu Václav Luks, zakladatel a dirigent Collegia 1704. Výjimečnost události umocní účinkování mezinárodně uznávané a oceňované sopranistky </w:t>
      </w:r>
      <w:r w:rsidRPr="00830EF3">
        <w:rPr>
          <w:rFonts w:ascii="Verdana" w:hAnsi="Verdana"/>
          <w:bCs/>
          <w:iCs/>
          <w:sz w:val="20"/>
          <w:szCs w:val="20"/>
          <w:lang w:val="cs-CZ"/>
        </w:rPr>
        <w:t>Jul</w:t>
      </w:r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>ie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Lezhnevy, která se představí v roli Anděla. Dalšími sólisty večera budou RaffaellaMilanesi v roli Maddaleny, Francesca Ascioti v roli Cleofy, TopiLehtipuu jako San Giovanni a Luigi De Donato v roli Lucifera. </w:t>
      </w:r>
    </w:p>
    <w:p w:rsidR="003E5951" w:rsidRPr="00327F01" w:rsidRDefault="003E5951" w:rsidP="00327F01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>
        <w:rPr>
          <w:rFonts w:ascii="Verdana" w:hAnsi="Verdana"/>
          <w:bCs/>
          <w:iCs/>
          <w:sz w:val="20"/>
          <w:szCs w:val="20"/>
          <w:lang w:val="cs-CZ"/>
        </w:rPr>
        <w:lastRenderedPageBreak/>
        <w:t xml:space="preserve">Následující koncert 12. listopadu 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 xml:space="preserve">2019 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představuje neméně významnou událost v porovnání se zahajovacím koncertem. Na programu večera bude koncertní provedení opery Antonia Vivaldiho </w:t>
      </w:r>
      <w:r w:rsidRPr="00EB0C09">
        <w:rPr>
          <w:rFonts w:ascii="Verdana" w:hAnsi="Verdana"/>
          <w:bCs/>
          <w:i/>
          <w:sz w:val="20"/>
          <w:szCs w:val="20"/>
          <w:lang w:val="cs-CZ"/>
        </w:rPr>
        <w:t>Arsilda, regina di Ponto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, kterou Collegium 1704 uvedlo 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>v roce 2017 v</w:t>
      </w:r>
      <w:r w:rsidR="00327F01">
        <w:rPr>
          <w:rFonts w:ascii="Verdana" w:hAnsi="Verdana"/>
          <w:bCs/>
          <w:iCs/>
          <w:sz w:val="20"/>
          <w:szCs w:val="20"/>
          <w:lang w:val="cs-CZ"/>
        </w:rPr>
        <w:t> 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 xml:space="preserve">novodobépremiéře poprvé po 300 </w:t>
      </w:r>
      <w:r w:rsidR="006854DE">
        <w:rPr>
          <w:rFonts w:ascii="Verdana" w:hAnsi="Verdana"/>
          <w:bCs/>
          <w:iCs/>
          <w:sz w:val="20"/>
          <w:szCs w:val="20"/>
          <w:lang w:val="cs-CZ"/>
        </w:rPr>
        <w:t xml:space="preserve">letech 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 xml:space="preserve">od jejího vzniku. Po tehdejší premiéře </w:t>
      </w:r>
      <w:r w:rsidR="00EB0C09" w:rsidRPr="00830EF3">
        <w:rPr>
          <w:rFonts w:ascii="Verdana" w:hAnsi="Verdana"/>
          <w:bCs/>
          <w:iCs/>
          <w:sz w:val="20"/>
          <w:szCs w:val="20"/>
          <w:lang w:val="cs-CZ"/>
        </w:rPr>
        <w:t>v</w:t>
      </w:r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>e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> Slov</w:t>
      </w:r>
      <w:r w:rsidR="006854DE">
        <w:rPr>
          <w:rFonts w:ascii="Verdana" w:hAnsi="Verdana"/>
          <w:bCs/>
          <w:iCs/>
          <w:sz w:val="20"/>
          <w:szCs w:val="20"/>
          <w:lang w:val="cs-CZ"/>
        </w:rPr>
        <w:t>e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>nském národn</w:t>
      </w:r>
      <w:r w:rsidR="006854DE">
        <w:rPr>
          <w:rFonts w:ascii="Verdana" w:hAnsi="Verdana"/>
          <w:bCs/>
          <w:iCs/>
          <w:sz w:val="20"/>
          <w:szCs w:val="20"/>
          <w:lang w:val="cs-CZ"/>
        </w:rPr>
        <w:t>í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>m divadle v Bratislavě následovalo velmi úspěšné evropské turné</w:t>
      </w:r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>mimo jiné v operních domech v Caen, Lille, Lucemburku a OpéraRoyal de Versailles, kde je Collegim 1704 v sezónách 2018–21 residenčním souborem</w:t>
      </w:r>
      <w:r w:rsidR="00EB0C09" w:rsidRPr="00830EF3">
        <w:rPr>
          <w:rFonts w:ascii="Verdana" w:hAnsi="Verdana"/>
          <w:bCs/>
          <w:iCs/>
          <w:sz w:val="20"/>
          <w:szCs w:val="20"/>
          <w:lang w:val="cs-CZ"/>
        </w:rPr>
        <w:t>.</w:t>
      </w:r>
    </w:p>
    <w:p w:rsidR="00EB0C09" w:rsidRDefault="00EB0C09" w:rsidP="00B73BF7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>
        <w:rPr>
          <w:rFonts w:ascii="Verdana" w:hAnsi="Verdana"/>
          <w:bCs/>
          <w:iCs/>
          <w:sz w:val="20"/>
          <w:szCs w:val="20"/>
          <w:lang w:val="cs-CZ"/>
        </w:rPr>
        <w:t xml:space="preserve">Tradiční vánoční koncert bude vrcholem „oratorní“ sezóny – zazní neslavnější oratorní dílo baroka, </w:t>
      </w:r>
      <w:r w:rsidRPr="00EB0C09">
        <w:rPr>
          <w:rFonts w:ascii="Verdana" w:hAnsi="Verdana"/>
          <w:bCs/>
          <w:i/>
          <w:sz w:val="20"/>
          <w:szCs w:val="20"/>
          <w:lang w:val="cs-CZ"/>
        </w:rPr>
        <w:t>Mesiáš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G. F. Händela. Collegium 1704 tuto věhlasnou skladbu vydalo spolu s vydavatelstvím Accent letos na jaře jako první kompletní českou nahrávku, která od svého vzniku zaznamenala značný ohlas posluchačů i kritiky. </w:t>
      </w:r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>Nahrávka je nominována na prestižní cenu německé hudební kritiky „</w:t>
      </w:r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>Preis der DeutschenSchallplattenkritik 2019“.</w:t>
      </w:r>
      <w:r>
        <w:rPr>
          <w:rFonts w:ascii="Verdana" w:hAnsi="Verdana"/>
          <w:bCs/>
          <w:iCs/>
          <w:sz w:val="20"/>
          <w:szCs w:val="20"/>
          <w:lang w:val="cs-CZ"/>
        </w:rPr>
        <w:t>Na koncertě se v sólových rolích představí sopranistka Johanna Winkel a dále sólisté, kteří se podíleli i na vzniku nahrávky – kontrateno</w:t>
      </w:r>
      <w:r w:rsidRPr="00830EF3">
        <w:rPr>
          <w:rFonts w:ascii="Verdana" w:hAnsi="Verdana"/>
          <w:bCs/>
          <w:iCs/>
          <w:sz w:val="20"/>
          <w:szCs w:val="20"/>
          <w:lang w:val="cs-CZ"/>
        </w:rPr>
        <w:t>r</w:t>
      </w:r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>ista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Benno Schachtner, tenorista Krystian Adam a basista KrešimirStražanac. </w:t>
      </w:r>
    </w:p>
    <w:p w:rsidR="00EB0C09" w:rsidRDefault="00EB0C09" w:rsidP="00B73BF7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>
        <w:rPr>
          <w:rFonts w:ascii="Verdana" w:hAnsi="Verdana"/>
          <w:bCs/>
          <w:iCs/>
          <w:sz w:val="20"/>
          <w:szCs w:val="20"/>
          <w:lang w:val="cs-CZ"/>
        </w:rPr>
        <w:t xml:space="preserve">První polovinu </w:t>
      </w:r>
      <w:r w:rsidR="008F3C0D">
        <w:rPr>
          <w:rFonts w:ascii="Verdana" w:hAnsi="Verdana"/>
          <w:bCs/>
          <w:iCs/>
          <w:sz w:val="20"/>
          <w:szCs w:val="20"/>
          <w:lang w:val="cs-CZ"/>
        </w:rPr>
        <w:t>sezóny uzavře Sil</w:t>
      </w:r>
      <w:r w:rsidR="00E869E8">
        <w:rPr>
          <w:rFonts w:ascii="Verdana" w:hAnsi="Verdana"/>
          <w:bCs/>
          <w:iCs/>
          <w:sz w:val="20"/>
          <w:szCs w:val="20"/>
          <w:lang w:val="cs-CZ"/>
        </w:rPr>
        <w:t>v</w:t>
      </w:r>
      <w:r w:rsidR="008F3C0D">
        <w:rPr>
          <w:rFonts w:ascii="Verdana" w:hAnsi="Verdana"/>
          <w:bCs/>
          <w:iCs/>
          <w:sz w:val="20"/>
          <w:szCs w:val="20"/>
          <w:lang w:val="cs-CZ"/>
        </w:rPr>
        <w:t xml:space="preserve">estrovský koncert 31. prosince 2019, jehož titul nese název </w:t>
      </w:r>
      <w:r w:rsidR="008F3C0D" w:rsidRPr="006854DE">
        <w:rPr>
          <w:rFonts w:ascii="Verdana" w:hAnsi="Verdana"/>
          <w:bCs/>
          <w:i/>
          <w:sz w:val="20"/>
          <w:szCs w:val="20"/>
          <w:lang w:val="cs-CZ"/>
        </w:rPr>
        <w:t>Festaitaliana</w:t>
      </w:r>
      <w:r w:rsidR="008F3C0D">
        <w:rPr>
          <w:rFonts w:ascii="Verdana" w:hAnsi="Verdana"/>
          <w:bCs/>
          <w:iCs/>
          <w:sz w:val="20"/>
          <w:szCs w:val="20"/>
          <w:lang w:val="cs-CZ"/>
        </w:rPr>
        <w:t>. Hudba jihoitalských skladatelů ArcangelaCorelliho a Alessandra Scarlat</w:t>
      </w:r>
      <w:r w:rsidR="006854DE">
        <w:rPr>
          <w:rFonts w:ascii="Verdana" w:hAnsi="Verdana"/>
          <w:bCs/>
          <w:iCs/>
          <w:sz w:val="20"/>
          <w:szCs w:val="20"/>
          <w:lang w:val="cs-CZ"/>
        </w:rPr>
        <w:t>t</w:t>
      </w:r>
      <w:r w:rsidR="008F3C0D">
        <w:rPr>
          <w:rFonts w:ascii="Verdana" w:hAnsi="Verdana"/>
          <w:bCs/>
          <w:iCs/>
          <w:sz w:val="20"/>
          <w:szCs w:val="20"/>
          <w:lang w:val="cs-CZ"/>
        </w:rPr>
        <w:t xml:space="preserve">iho, Benátčana Francesca Galuppiho a v Anglii působícího Francesca Geminianiho oslaví konec roku 2019 </w:t>
      </w:r>
      <w:r w:rsidR="008F3C0D" w:rsidRPr="00830EF3">
        <w:rPr>
          <w:rFonts w:ascii="Verdana" w:hAnsi="Verdana"/>
          <w:bCs/>
          <w:iCs/>
          <w:sz w:val="20"/>
          <w:szCs w:val="20"/>
          <w:lang w:val="cs-CZ"/>
        </w:rPr>
        <w:t>v</w:t>
      </w:r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>e</w:t>
      </w:r>
      <w:r w:rsidR="008F3C0D">
        <w:rPr>
          <w:rFonts w:ascii="Verdana" w:hAnsi="Verdana"/>
          <w:bCs/>
          <w:iCs/>
          <w:sz w:val="20"/>
          <w:szCs w:val="20"/>
          <w:lang w:val="cs-CZ"/>
        </w:rPr>
        <w:t xml:space="preserve"> Dvořákově síni Rudolfina. </w:t>
      </w:r>
    </w:p>
    <w:p w:rsidR="00E869E8" w:rsidRDefault="00E869E8" w:rsidP="00B73BF7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 w:rsidRPr="00830EF3">
        <w:rPr>
          <w:rFonts w:ascii="Verdana" w:hAnsi="Verdana"/>
          <w:bCs/>
          <w:i/>
          <w:sz w:val="20"/>
          <w:szCs w:val="20"/>
          <w:lang w:val="cs-CZ"/>
        </w:rPr>
        <w:t>San Giovanni Battista</w:t>
      </w:r>
      <w:r w:rsidRPr="00830EF3">
        <w:rPr>
          <w:rFonts w:ascii="Verdana" w:hAnsi="Verdana"/>
          <w:bCs/>
          <w:iCs/>
          <w:sz w:val="20"/>
          <w:szCs w:val="20"/>
          <w:lang w:val="cs-CZ"/>
        </w:rPr>
        <w:t>,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oratorium Alessandra Stradelly otevře 4. </w:t>
      </w:r>
      <w:r w:rsidR="00656197">
        <w:rPr>
          <w:rFonts w:ascii="Verdana" w:hAnsi="Verdana"/>
          <w:bCs/>
          <w:iCs/>
          <w:sz w:val="20"/>
          <w:szCs w:val="20"/>
          <w:lang w:val="cs-CZ"/>
        </w:rPr>
        <w:t>února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2020 jarní část sezóny. „Příběh sv. Jana Křtitele a svůdné královské dcery Salome převyprávěný </w:t>
      </w:r>
      <w:r w:rsidR="0090026A">
        <w:rPr>
          <w:rFonts w:ascii="Verdana" w:hAnsi="Verdana"/>
          <w:bCs/>
          <w:iCs/>
          <w:sz w:val="20"/>
          <w:szCs w:val="20"/>
          <w:lang w:val="cs-CZ"/>
        </w:rPr>
        <w:br/>
      </w:r>
      <w:r w:rsidRPr="00830EF3">
        <w:rPr>
          <w:rFonts w:ascii="Verdana" w:hAnsi="Verdana"/>
          <w:bCs/>
          <w:iCs/>
          <w:sz w:val="20"/>
          <w:szCs w:val="20"/>
          <w:lang w:val="cs-CZ"/>
        </w:rPr>
        <w:t>A. Stradellou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uchvacuje nejen melodickou invencí a pestrostí zpracování libreta, ale především rafinovanou výstavbou dramatu a neobyčejně sdělnou a propracovanou charakteristikou posta</w:t>
      </w:r>
      <w:r w:rsidR="006854DE">
        <w:rPr>
          <w:rFonts w:ascii="Verdana" w:hAnsi="Verdana"/>
          <w:bCs/>
          <w:iCs/>
          <w:sz w:val="20"/>
          <w:szCs w:val="20"/>
          <w:lang w:val="cs-CZ"/>
        </w:rPr>
        <w:t>v</w:t>
      </w:r>
      <w:r>
        <w:rPr>
          <w:rFonts w:ascii="Verdana" w:hAnsi="Verdana"/>
          <w:bCs/>
          <w:iCs/>
          <w:sz w:val="20"/>
          <w:szCs w:val="20"/>
          <w:lang w:val="cs-CZ"/>
        </w:rPr>
        <w:t>,“ řekl k programu koncert</w:t>
      </w:r>
      <w:r w:rsidR="006854DE">
        <w:rPr>
          <w:rFonts w:ascii="Verdana" w:hAnsi="Verdana"/>
          <w:bCs/>
          <w:iCs/>
          <w:sz w:val="20"/>
          <w:szCs w:val="20"/>
          <w:lang w:val="cs-CZ"/>
        </w:rPr>
        <w:t>u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Václav Luks. Vedle Collegia 1704 se na pódiu objeví mezinárodní sólisté Christophe Dumaux (San Giovanni Battista), Arianna Venditelli (Salome), KrešimirStražanac (Herode), Luca Cervoni (Consigliere) a Gaia Petrone (Madre Herodiade). </w:t>
      </w:r>
    </w:p>
    <w:p w:rsidR="00E869E8" w:rsidRDefault="00F15E8E" w:rsidP="00B73BF7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>
        <w:rPr>
          <w:rFonts w:ascii="Verdana" w:hAnsi="Verdana"/>
          <w:bCs/>
          <w:iCs/>
          <w:sz w:val="20"/>
          <w:szCs w:val="20"/>
          <w:lang w:val="cs-CZ"/>
        </w:rPr>
        <w:t xml:space="preserve">Dílo Johanna Sebastiana Bacha bylo inspirováno mimo jiné díly jeho starších kolegů a členů rodiny. Nahlédnutí do Bachova archivu se českému publiku naskytne formou koncertu 13. března 2020, kdy zazní kromě skladby </w:t>
      </w:r>
      <w:r w:rsidRPr="00F15E8E">
        <w:rPr>
          <w:rFonts w:ascii="Verdana" w:hAnsi="Verdana"/>
          <w:bCs/>
          <w:i/>
          <w:sz w:val="20"/>
          <w:szCs w:val="20"/>
          <w:lang w:val="cs-CZ"/>
        </w:rPr>
        <w:t>Actustragicus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J. S. Bacha také sonáta </w:t>
      </w:r>
      <w:r w:rsidRPr="00F15E8E">
        <w:rPr>
          <w:rFonts w:ascii="Verdana" w:hAnsi="Verdana"/>
          <w:bCs/>
          <w:i/>
          <w:sz w:val="20"/>
          <w:szCs w:val="20"/>
          <w:lang w:val="cs-CZ"/>
        </w:rPr>
        <w:t>HortusMusicus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Johanna Adama Reinckena, kantáty </w:t>
      </w:r>
      <w:r w:rsidRPr="00F15E8E">
        <w:rPr>
          <w:rFonts w:ascii="Verdana" w:hAnsi="Verdana"/>
          <w:bCs/>
          <w:i/>
          <w:sz w:val="20"/>
          <w:szCs w:val="20"/>
          <w:lang w:val="cs-CZ"/>
        </w:rPr>
        <w:t>Ichliegeundschlafe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NicolauseBruhnse a </w:t>
      </w:r>
      <w:r w:rsidRPr="00F15E8E">
        <w:rPr>
          <w:rFonts w:ascii="Verdana" w:hAnsi="Verdana"/>
          <w:bCs/>
          <w:i/>
          <w:sz w:val="20"/>
          <w:szCs w:val="20"/>
          <w:lang w:val="cs-CZ"/>
        </w:rPr>
        <w:t>WiebistDudenn, o Gott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Johanna Christiana Bacha ad. </w:t>
      </w:r>
    </w:p>
    <w:p w:rsidR="003E5951" w:rsidRPr="00656197" w:rsidRDefault="00F15E8E" w:rsidP="00656197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>
        <w:rPr>
          <w:rFonts w:ascii="Verdana" w:hAnsi="Verdana"/>
          <w:bCs/>
          <w:iCs/>
          <w:sz w:val="20"/>
          <w:szCs w:val="20"/>
          <w:lang w:val="cs-CZ"/>
        </w:rPr>
        <w:t xml:space="preserve">Velikonoční koncert uzavře 8. </w:t>
      </w:r>
      <w:r w:rsidR="00656197">
        <w:rPr>
          <w:rFonts w:ascii="Verdana" w:hAnsi="Verdana"/>
          <w:bCs/>
          <w:iCs/>
          <w:sz w:val="20"/>
          <w:szCs w:val="20"/>
          <w:lang w:val="cs-CZ"/>
        </w:rPr>
        <w:t>dubna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2020 pražskou sezónu Collegia 1704 </w:t>
      </w:r>
      <w:r w:rsidRPr="00F15E8E">
        <w:rPr>
          <w:rFonts w:ascii="Verdana" w:hAnsi="Verdana"/>
          <w:bCs/>
          <w:i/>
          <w:sz w:val="20"/>
          <w:szCs w:val="20"/>
          <w:lang w:val="cs-CZ"/>
        </w:rPr>
        <w:t>Responsoriem pro hebdomadasancta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a </w:t>
      </w:r>
      <w:r w:rsidRPr="00F15E8E">
        <w:rPr>
          <w:rFonts w:ascii="Verdana" w:hAnsi="Verdana"/>
          <w:bCs/>
          <w:i/>
          <w:sz w:val="20"/>
          <w:szCs w:val="20"/>
          <w:lang w:val="cs-CZ"/>
        </w:rPr>
        <w:t>Miserere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Jana Dismase Zelenky a </w:t>
      </w:r>
      <w:r w:rsidRPr="00F15E8E">
        <w:rPr>
          <w:rFonts w:ascii="Verdana" w:hAnsi="Verdana"/>
          <w:bCs/>
          <w:i/>
          <w:sz w:val="20"/>
          <w:szCs w:val="20"/>
          <w:lang w:val="cs-CZ"/>
        </w:rPr>
        <w:t>Stabat Mater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Domenica Scarlattiho. </w:t>
      </w:r>
      <w:r w:rsidR="00656197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Závěrečný koncert sezóny bude věnován 15. výročí založení </w:t>
      </w:r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>obou ansámblů Collegia 1704 a CollegiaVocale 1704</w:t>
      </w:r>
      <w:r w:rsidR="00656197" w:rsidRPr="00830EF3">
        <w:rPr>
          <w:rFonts w:ascii="Verdana" w:hAnsi="Verdana"/>
          <w:bCs/>
          <w:iCs/>
          <w:sz w:val="20"/>
          <w:szCs w:val="20"/>
          <w:lang w:val="cs-CZ"/>
        </w:rPr>
        <w:t>.</w:t>
      </w:r>
    </w:p>
    <w:p w:rsidR="00830EF3" w:rsidRDefault="00656197">
      <w:pPr>
        <w:spacing w:after="240"/>
        <w:ind w:firstLine="709"/>
        <w:jc w:val="both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I letos bude paralelně s pražskou sez</w:t>
      </w:r>
      <w:r w:rsidRPr="00656197">
        <w:rPr>
          <w:rFonts w:ascii="Verdana" w:hAnsi="Verdana"/>
          <w:sz w:val="20"/>
          <w:szCs w:val="20"/>
          <w:lang w:val="cs-CZ"/>
        </w:rPr>
        <w:t>ó</w:t>
      </w:r>
      <w:r>
        <w:rPr>
          <w:rFonts w:ascii="Verdana" w:hAnsi="Verdana"/>
          <w:sz w:val="20"/>
          <w:szCs w:val="20"/>
          <w:lang w:val="cs-CZ"/>
        </w:rPr>
        <w:t>nou probíhat drážďanská sezóna v</w:t>
      </w:r>
      <w:r w:rsidR="0090026A">
        <w:rPr>
          <w:rFonts w:ascii="Verdana" w:hAnsi="Verdana"/>
          <w:sz w:val="20"/>
          <w:szCs w:val="20"/>
          <w:lang w:val="cs-CZ"/>
        </w:rPr>
        <w:t> </w:t>
      </w:r>
      <w:r w:rsidR="0090026A" w:rsidRPr="00830EF3">
        <w:rPr>
          <w:rFonts w:ascii="Verdana" w:hAnsi="Verdana"/>
          <w:sz w:val="20"/>
          <w:szCs w:val="20"/>
          <w:lang w:val="cs-CZ"/>
        </w:rPr>
        <w:t xml:space="preserve">akusticky výtečném kostele </w:t>
      </w:r>
      <w:r w:rsidR="0090026A">
        <w:rPr>
          <w:rFonts w:ascii="Verdana" w:hAnsi="Verdana"/>
          <w:sz w:val="20"/>
          <w:szCs w:val="20"/>
          <w:lang w:val="cs-CZ"/>
        </w:rPr>
        <w:t>A</w:t>
      </w:r>
      <w:r>
        <w:rPr>
          <w:rFonts w:ascii="Verdana" w:hAnsi="Verdana"/>
          <w:sz w:val="20"/>
          <w:szCs w:val="20"/>
          <w:lang w:val="cs-CZ"/>
        </w:rPr>
        <w:t>nnenkirche, jejíž zahájení proběhne 25. října 2019</w:t>
      </w:r>
      <w:r w:rsidR="0090026A" w:rsidRPr="00830EF3">
        <w:rPr>
          <w:rFonts w:ascii="Verdana" w:hAnsi="Verdana"/>
          <w:sz w:val="20"/>
          <w:szCs w:val="20"/>
          <w:lang w:val="cs-CZ"/>
        </w:rPr>
        <w:t xml:space="preserve">oratoriem G. F. Händela </w:t>
      </w:r>
      <w:r w:rsidR="0090026A" w:rsidRPr="00830EF3">
        <w:rPr>
          <w:rFonts w:ascii="Verdana" w:hAnsi="Verdana"/>
          <w:i/>
          <w:iCs/>
          <w:sz w:val="20"/>
          <w:szCs w:val="20"/>
          <w:lang w:val="cs-CZ"/>
        </w:rPr>
        <w:t>La Resurrezione</w:t>
      </w:r>
      <w:r>
        <w:rPr>
          <w:rFonts w:ascii="Verdana" w:hAnsi="Verdana"/>
          <w:sz w:val="20"/>
          <w:szCs w:val="20"/>
          <w:lang w:val="cs-CZ"/>
        </w:rPr>
        <w:t xml:space="preserve">. </w:t>
      </w:r>
    </w:p>
    <w:p w:rsidR="00CC7C49" w:rsidRPr="00FC0B5F" w:rsidRDefault="00656197">
      <w:pPr>
        <w:spacing w:after="240"/>
        <w:ind w:firstLine="709"/>
        <w:jc w:val="both"/>
        <w:rPr>
          <w:rFonts w:ascii="Verdana" w:eastAsia="Verdana" w:hAnsi="Verdana" w:cs="Verdana"/>
          <w:b/>
          <w:bCs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 xml:space="preserve">Kromě dvou hlavních koncertních sezón pokračuje po letní pauze také pražský cyklus komorních vokálních koncertů, jehož první ročník započal na jaře tohoto roku. V rámci podzimní části cyklu se publikum poprvé setká s CollegiemVocale 1704 již 17. září v kostele sv. Anny v Pražské křižovatce, kde provede </w:t>
      </w:r>
      <w:r w:rsidR="00F4763F">
        <w:rPr>
          <w:rFonts w:ascii="Verdana" w:hAnsi="Verdana"/>
          <w:sz w:val="20"/>
          <w:szCs w:val="20"/>
          <w:lang w:val="cs-CZ"/>
        </w:rPr>
        <w:t xml:space="preserve">tři dvojsborová moteta J. S. Bacha a sedm ze sbírky sedmadvaceti responsorií pro Svatý týden </w:t>
      </w:r>
      <w:r>
        <w:rPr>
          <w:rFonts w:ascii="Verdana" w:hAnsi="Verdana"/>
          <w:sz w:val="20"/>
          <w:szCs w:val="20"/>
          <w:lang w:val="cs-CZ"/>
        </w:rPr>
        <w:t xml:space="preserve">J. D. Zelenky. </w:t>
      </w:r>
      <w:r w:rsidR="00830EF3">
        <w:rPr>
          <w:rFonts w:ascii="Verdana" w:hAnsi="Verdana"/>
          <w:sz w:val="20"/>
          <w:szCs w:val="20"/>
          <w:lang w:val="cs-CZ"/>
        </w:rPr>
        <w:t>Další tři koncerty</w:t>
      </w:r>
      <w:r w:rsidR="00F4763F">
        <w:rPr>
          <w:rFonts w:ascii="Verdana" w:hAnsi="Verdana"/>
          <w:sz w:val="20"/>
          <w:szCs w:val="20"/>
          <w:lang w:val="cs-CZ"/>
        </w:rPr>
        <w:t xml:space="preserve">cyklu </w:t>
      </w:r>
      <w:r w:rsidR="00830EF3">
        <w:rPr>
          <w:rFonts w:ascii="Verdana" w:hAnsi="Verdana"/>
          <w:sz w:val="20"/>
          <w:szCs w:val="20"/>
          <w:lang w:val="cs-CZ"/>
        </w:rPr>
        <w:t xml:space="preserve">se uskuteční v barokní kapli Italského kulturního institutu, kde zazní </w:t>
      </w:r>
      <w:r w:rsidR="007D7B08">
        <w:rPr>
          <w:rFonts w:ascii="Verdana" w:hAnsi="Verdana"/>
          <w:sz w:val="20"/>
          <w:szCs w:val="20"/>
          <w:lang w:val="cs-CZ"/>
        </w:rPr>
        <w:t xml:space="preserve">8. </w:t>
      </w:r>
      <w:r w:rsidR="00830EF3">
        <w:rPr>
          <w:rFonts w:ascii="Verdana" w:hAnsi="Verdana"/>
          <w:sz w:val="20"/>
          <w:szCs w:val="20"/>
          <w:lang w:val="cs-CZ"/>
        </w:rPr>
        <w:t>říjn</w:t>
      </w:r>
      <w:r w:rsidR="007D7B08">
        <w:rPr>
          <w:rFonts w:ascii="Verdana" w:hAnsi="Verdana"/>
          <w:sz w:val="20"/>
          <w:szCs w:val="20"/>
          <w:lang w:val="cs-CZ"/>
        </w:rPr>
        <w:t xml:space="preserve">anapříkladslavné </w:t>
      </w:r>
      <w:r w:rsidR="00830EF3">
        <w:rPr>
          <w:rFonts w:ascii="Verdana" w:hAnsi="Verdana"/>
          <w:sz w:val="20"/>
          <w:szCs w:val="20"/>
          <w:lang w:val="cs-CZ"/>
        </w:rPr>
        <w:t xml:space="preserve">oratorium </w:t>
      </w:r>
      <w:r w:rsidR="00830EF3" w:rsidRPr="00830EF3">
        <w:rPr>
          <w:rFonts w:ascii="Verdana" w:hAnsi="Verdana"/>
          <w:i/>
          <w:iCs/>
          <w:sz w:val="20"/>
          <w:szCs w:val="20"/>
          <w:lang w:val="cs-CZ"/>
        </w:rPr>
        <w:t>Historia di Jephte</w:t>
      </w:r>
      <w:r w:rsidR="00F4763F">
        <w:rPr>
          <w:rFonts w:ascii="Verdana" w:hAnsi="Verdana"/>
          <w:sz w:val="20"/>
          <w:szCs w:val="20"/>
          <w:lang w:val="cs-CZ"/>
        </w:rPr>
        <w:t>Giacoma Carissimiho</w:t>
      </w:r>
      <w:r w:rsidR="00830EF3">
        <w:rPr>
          <w:rFonts w:ascii="Verdana" w:hAnsi="Verdana"/>
          <w:sz w:val="20"/>
          <w:szCs w:val="20"/>
          <w:lang w:val="cs-CZ"/>
        </w:rPr>
        <w:t xml:space="preserve">a </w:t>
      </w:r>
      <w:r w:rsidR="007D7B08">
        <w:rPr>
          <w:rFonts w:ascii="Verdana" w:hAnsi="Verdana"/>
          <w:sz w:val="20"/>
          <w:szCs w:val="20"/>
          <w:lang w:val="cs-CZ"/>
        </w:rPr>
        <w:t>7.</w:t>
      </w:r>
      <w:r w:rsidR="00830EF3">
        <w:rPr>
          <w:rFonts w:ascii="Verdana" w:hAnsi="Verdana"/>
          <w:sz w:val="20"/>
          <w:szCs w:val="20"/>
          <w:lang w:val="cs-CZ"/>
        </w:rPr>
        <w:t xml:space="preserve"> listopadu </w:t>
      </w:r>
      <w:r w:rsidR="007D7B08">
        <w:rPr>
          <w:rFonts w:ascii="Verdana" w:hAnsi="Verdana"/>
          <w:sz w:val="20"/>
          <w:szCs w:val="20"/>
          <w:lang w:val="cs-CZ"/>
        </w:rPr>
        <w:t xml:space="preserve">mimo jiné </w:t>
      </w:r>
      <w:r w:rsidR="00830EF3" w:rsidRPr="007D7B08">
        <w:rPr>
          <w:rFonts w:ascii="Verdana" w:hAnsi="Verdana"/>
          <w:i/>
          <w:iCs/>
          <w:sz w:val="20"/>
          <w:szCs w:val="20"/>
          <w:lang w:val="cs-CZ"/>
        </w:rPr>
        <w:t>MusikalischeExequien</w:t>
      </w:r>
      <w:r w:rsidR="00830EF3">
        <w:rPr>
          <w:rFonts w:ascii="Verdana" w:hAnsi="Verdana"/>
          <w:sz w:val="20"/>
          <w:szCs w:val="20"/>
          <w:lang w:val="cs-CZ"/>
        </w:rPr>
        <w:t xml:space="preserve"> Heinricha </w:t>
      </w:r>
      <w:r w:rsidR="00830EF3" w:rsidRPr="007D7B08">
        <w:rPr>
          <w:rFonts w:ascii="Verdana" w:hAnsi="Verdana"/>
          <w:sz w:val="20"/>
          <w:szCs w:val="20"/>
          <w:lang w:val="cs-CZ"/>
        </w:rPr>
        <w:t>Sch</w:t>
      </w:r>
      <w:r w:rsidR="007D7B08" w:rsidRPr="007D7B08">
        <w:rPr>
          <w:rFonts w:ascii="Verdana" w:hAnsi="Verdana" w:cs="Arial"/>
          <w:sz w:val="20"/>
          <w:szCs w:val="20"/>
          <w:shd w:val="clear" w:color="auto" w:fill="FFFFFF"/>
          <w:lang w:val="cs-CZ"/>
        </w:rPr>
        <w:t>ü</w:t>
      </w:r>
      <w:r w:rsidR="00830EF3" w:rsidRPr="007D7B08">
        <w:rPr>
          <w:rFonts w:ascii="Verdana" w:hAnsi="Verdana"/>
          <w:sz w:val="20"/>
          <w:szCs w:val="20"/>
          <w:lang w:val="cs-CZ"/>
        </w:rPr>
        <w:t>tz</w:t>
      </w:r>
      <w:r w:rsidR="00830EF3">
        <w:rPr>
          <w:rFonts w:ascii="Verdana" w:hAnsi="Verdana"/>
          <w:sz w:val="20"/>
          <w:szCs w:val="20"/>
          <w:lang w:val="cs-CZ"/>
        </w:rPr>
        <w:t>e</w:t>
      </w:r>
      <w:r w:rsidR="007D7B08">
        <w:rPr>
          <w:rFonts w:ascii="Verdana" w:hAnsi="Verdana"/>
          <w:sz w:val="20"/>
          <w:szCs w:val="20"/>
          <w:lang w:val="cs-CZ"/>
        </w:rPr>
        <w:t xml:space="preserve">. Na programu závěrečného koncertu cyklu 3. prosince 2019 bude výběr </w:t>
      </w:r>
      <w:r w:rsidR="00F4763F">
        <w:rPr>
          <w:rFonts w:ascii="Verdana" w:hAnsi="Verdana"/>
          <w:sz w:val="20"/>
          <w:szCs w:val="20"/>
          <w:lang w:val="cs-CZ"/>
        </w:rPr>
        <w:t xml:space="preserve">sólových </w:t>
      </w:r>
      <w:r w:rsidR="007D7B08">
        <w:rPr>
          <w:rFonts w:ascii="Verdana" w:hAnsi="Verdana"/>
          <w:sz w:val="20"/>
          <w:szCs w:val="20"/>
          <w:lang w:val="cs-CZ"/>
        </w:rPr>
        <w:t>motet, ansámblů a rozsáhlejších sb</w:t>
      </w:r>
      <w:bookmarkStart w:id="0" w:name="_GoBack"/>
      <w:bookmarkEnd w:id="0"/>
      <w:r w:rsidR="007D7B08">
        <w:rPr>
          <w:rFonts w:ascii="Verdana" w:hAnsi="Verdana"/>
          <w:sz w:val="20"/>
          <w:szCs w:val="20"/>
          <w:lang w:val="cs-CZ"/>
        </w:rPr>
        <w:t xml:space="preserve">orových kompozic ze sbírky </w:t>
      </w:r>
      <w:r w:rsidR="007D7B08" w:rsidRPr="007D7B08">
        <w:rPr>
          <w:rFonts w:ascii="Verdana" w:hAnsi="Verdana"/>
          <w:i/>
          <w:iCs/>
          <w:sz w:val="20"/>
          <w:szCs w:val="20"/>
          <w:lang w:val="cs-CZ"/>
        </w:rPr>
        <w:t>Selvamorale e spirituale</w:t>
      </w:r>
      <w:r w:rsidR="007D7B08">
        <w:rPr>
          <w:rFonts w:ascii="Verdana" w:hAnsi="Verdana"/>
          <w:sz w:val="20"/>
          <w:szCs w:val="20"/>
          <w:lang w:val="cs-CZ"/>
        </w:rPr>
        <w:t xml:space="preserve"> Claudia Monteverdiho.C</w:t>
      </w:r>
      <w:r w:rsidR="00830EF3">
        <w:rPr>
          <w:rFonts w:ascii="Verdana" w:hAnsi="Verdana"/>
          <w:sz w:val="20"/>
          <w:szCs w:val="20"/>
          <w:lang w:val="cs-CZ"/>
        </w:rPr>
        <w:t xml:space="preserve">yklus </w:t>
      </w:r>
      <w:r w:rsidR="007D7B08">
        <w:rPr>
          <w:rFonts w:ascii="Verdana" w:hAnsi="Verdana"/>
          <w:sz w:val="20"/>
          <w:szCs w:val="20"/>
          <w:lang w:val="cs-CZ"/>
        </w:rPr>
        <w:t xml:space="preserve">komorních koncertů CollegiaVocale 1704 </w:t>
      </w:r>
      <w:r w:rsidR="00830EF3">
        <w:rPr>
          <w:rFonts w:ascii="Verdana" w:hAnsi="Verdana"/>
          <w:sz w:val="20"/>
          <w:szCs w:val="20"/>
          <w:lang w:val="cs-CZ"/>
        </w:rPr>
        <w:t>bude pokračovat i v</w:t>
      </w:r>
      <w:r w:rsidR="007D7B08">
        <w:rPr>
          <w:rFonts w:ascii="Verdana" w:hAnsi="Verdana"/>
          <w:sz w:val="20"/>
          <w:szCs w:val="20"/>
          <w:lang w:val="cs-CZ"/>
        </w:rPr>
        <w:t> sezóně 2020.</w:t>
      </w:r>
    </w:p>
    <w:p w:rsidR="0090026A" w:rsidRDefault="00F4763F">
      <w:pPr>
        <w:pStyle w:val="Odstavecseseznamem"/>
        <w:spacing w:after="240"/>
        <w:ind w:left="0"/>
        <w:jc w:val="both"/>
        <w:rPr>
          <w:rFonts w:ascii="Verdana" w:eastAsia="Verdana" w:hAnsi="Verdana" w:cs="Verdana"/>
          <w:i/>
          <w:iCs/>
          <w:sz w:val="20"/>
          <w:szCs w:val="20"/>
          <w:shd w:val="clear" w:color="auto" w:fill="FFFF00"/>
          <w:lang w:val="cs-CZ"/>
        </w:rPr>
      </w:pPr>
      <w:r w:rsidRPr="00FC0B5F">
        <w:rPr>
          <w:noProof/>
          <w:shd w:val="clear" w:color="auto" w:fill="FFFF00"/>
          <w:lang w:val="cs-CZ" w:eastAsia="cs-CZ"/>
        </w:rPr>
        <w:drawing>
          <wp:anchor distT="57150" distB="57150" distL="57150" distR="57150" simplePos="0" relativeHeight="251671552" behindDoc="0" locked="0" layoutInCell="1" allowOverlap="1">
            <wp:simplePos x="0" y="0"/>
            <wp:positionH relativeFrom="page">
              <wp:posOffset>3576320</wp:posOffset>
            </wp:positionH>
            <wp:positionV relativeFrom="page">
              <wp:posOffset>2426335</wp:posOffset>
            </wp:positionV>
            <wp:extent cx="487680" cy="504825"/>
            <wp:effectExtent l="0" t="0" r="0" b="0"/>
            <wp:wrapSquare wrapText="bothSides" distT="57150" distB="57150" distL="57150" distR="57150"/>
            <wp:docPr id="1" name="officeArt object" descr="roze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g" descr="rozet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504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0026A" w:rsidRDefault="0090026A">
      <w:pPr>
        <w:pStyle w:val="Odstavecseseznamem"/>
        <w:spacing w:after="240"/>
        <w:ind w:left="0"/>
        <w:jc w:val="both"/>
        <w:rPr>
          <w:rFonts w:ascii="Verdana" w:eastAsia="Verdana" w:hAnsi="Verdana" w:cs="Verdana"/>
          <w:i/>
          <w:iCs/>
          <w:sz w:val="20"/>
          <w:szCs w:val="20"/>
          <w:shd w:val="clear" w:color="auto" w:fill="FFFF00"/>
          <w:lang w:val="cs-CZ"/>
        </w:rPr>
      </w:pPr>
    </w:p>
    <w:p w:rsidR="0090026A" w:rsidRDefault="0090026A">
      <w:pPr>
        <w:pStyle w:val="Odstavecseseznamem"/>
        <w:spacing w:after="240"/>
        <w:ind w:left="0"/>
        <w:jc w:val="both"/>
        <w:rPr>
          <w:rFonts w:ascii="Verdana" w:eastAsia="Verdana" w:hAnsi="Verdana" w:cs="Verdana"/>
          <w:i/>
          <w:iCs/>
          <w:sz w:val="20"/>
          <w:szCs w:val="20"/>
          <w:shd w:val="clear" w:color="auto" w:fill="FFFF00"/>
          <w:lang w:val="cs-CZ"/>
        </w:rPr>
      </w:pPr>
    </w:p>
    <w:p w:rsidR="0090026A" w:rsidRPr="00FC0B5F" w:rsidRDefault="0090026A">
      <w:pPr>
        <w:pStyle w:val="Odstavecseseznamem"/>
        <w:spacing w:after="240"/>
        <w:ind w:left="0"/>
        <w:jc w:val="both"/>
        <w:rPr>
          <w:rFonts w:ascii="Verdana" w:eastAsia="Verdana" w:hAnsi="Verdana" w:cs="Verdana"/>
          <w:i/>
          <w:iCs/>
          <w:sz w:val="20"/>
          <w:szCs w:val="20"/>
          <w:shd w:val="clear" w:color="auto" w:fill="FFFF00"/>
          <w:lang w:val="cs-CZ"/>
        </w:rPr>
      </w:pPr>
    </w:p>
    <w:p w:rsidR="00D65806" w:rsidRDefault="00C9605C" w:rsidP="0090026A">
      <w:pPr>
        <w:ind w:firstLine="709"/>
        <w:jc w:val="both"/>
        <w:rPr>
          <w:rStyle w:val="Hyperlink0"/>
          <w:lang w:val="cs-CZ"/>
        </w:rPr>
      </w:pPr>
      <w:r w:rsidRPr="00FC0B5F">
        <w:rPr>
          <w:rFonts w:ascii="Verdana" w:hAnsi="Verdana"/>
          <w:b/>
          <w:bCs/>
          <w:sz w:val="20"/>
          <w:szCs w:val="20"/>
          <w:lang w:val="cs-CZ"/>
        </w:rPr>
        <w:t>Vstupenky</w:t>
      </w:r>
      <w:r w:rsidRPr="00FC0B5F">
        <w:rPr>
          <w:rFonts w:ascii="Verdana" w:hAnsi="Verdana"/>
          <w:sz w:val="20"/>
          <w:szCs w:val="20"/>
          <w:lang w:val="cs-CZ"/>
        </w:rPr>
        <w:t xml:space="preserve"> do Rudolfina v cenách 250–1350 Kč jsou k dispozici na </w:t>
      </w:r>
      <w:hyperlink r:id="rId10" w:history="1">
        <w:r w:rsidRPr="00FC0B5F">
          <w:rPr>
            <w:rStyle w:val="Hyperlink0"/>
            <w:lang w:val="cs-CZ"/>
          </w:rPr>
          <w:t>www.collegium1704.com</w:t>
        </w:r>
      </w:hyperlink>
      <w:r w:rsidRPr="00FC0B5F">
        <w:rPr>
          <w:rStyle w:val="Hyperlink0"/>
          <w:lang w:val="cs-CZ"/>
        </w:rPr>
        <w:t>, v pokladně České filharmonie v</w:t>
      </w:r>
      <w:r w:rsidR="006854DE">
        <w:rPr>
          <w:rStyle w:val="Hyperlink0"/>
          <w:lang w:val="cs-CZ"/>
        </w:rPr>
        <w:t> </w:t>
      </w:r>
      <w:r w:rsidRPr="00FC0B5F">
        <w:rPr>
          <w:rStyle w:val="Hyperlink0"/>
          <w:lang w:val="cs-CZ"/>
        </w:rPr>
        <w:t>Rudolfinu</w:t>
      </w:r>
      <w:r w:rsidR="006854DE">
        <w:rPr>
          <w:rStyle w:val="Hyperlink0"/>
          <w:lang w:val="cs-CZ"/>
        </w:rPr>
        <w:t xml:space="preserve"> a</w:t>
      </w:r>
      <w:r w:rsidRPr="00FC0B5F">
        <w:rPr>
          <w:rStyle w:val="Hyperlink0"/>
          <w:lang w:val="cs-CZ"/>
        </w:rPr>
        <w:t xml:space="preserve"> v síti Colosseum Ticket. Na koncerty je možné zakoupit přenosné abonmá s 30% slevou (do </w:t>
      </w:r>
      <w:r w:rsidR="00D65806">
        <w:rPr>
          <w:rStyle w:val="Hyperlink0"/>
          <w:lang w:val="cs-CZ"/>
        </w:rPr>
        <w:t>24</w:t>
      </w:r>
      <w:r w:rsidRPr="00FC0B5F">
        <w:rPr>
          <w:rStyle w:val="Hyperlink0"/>
          <w:lang w:val="cs-CZ"/>
        </w:rPr>
        <w:t>. října 20</w:t>
      </w:r>
      <w:r w:rsidRPr="00D65806">
        <w:rPr>
          <w:rStyle w:val="Hyperlink0"/>
          <w:lang w:val="cs-CZ"/>
        </w:rPr>
        <w:t>1</w:t>
      </w:r>
      <w:r w:rsidR="0090026A" w:rsidRPr="00D65806">
        <w:rPr>
          <w:rStyle w:val="Hyperlink0"/>
          <w:lang w:val="cs-CZ"/>
        </w:rPr>
        <w:t>9</w:t>
      </w:r>
      <w:r w:rsidRPr="00FC0B5F">
        <w:rPr>
          <w:rStyle w:val="Hyperlink0"/>
          <w:lang w:val="cs-CZ"/>
        </w:rPr>
        <w:t xml:space="preserve">) nebo využít množstevní slevu </w:t>
      </w:r>
      <w:r w:rsidRPr="00D65806">
        <w:rPr>
          <w:rStyle w:val="Hyperlink0"/>
          <w:lang w:val="cs-CZ"/>
        </w:rPr>
        <w:t>20%</w:t>
      </w:r>
      <w:r w:rsidRPr="00FC0B5F">
        <w:rPr>
          <w:rStyle w:val="Hyperlink0"/>
          <w:lang w:val="cs-CZ"/>
        </w:rPr>
        <w:t xml:space="preserve"> při nákupu </w:t>
      </w:r>
      <w:r w:rsidRPr="00D65806">
        <w:rPr>
          <w:rStyle w:val="Hyperlink0"/>
          <w:lang w:val="cs-CZ"/>
        </w:rPr>
        <w:t>3</w:t>
      </w:r>
      <w:r w:rsidR="0090026A" w:rsidRPr="00D65806">
        <w:rPr>
          <w:rStyle w:val="Hyperlink0"/>
          <w:lang w:val="cs-CZ"/>
        </w:rPr>
        <w:t>–</w:t>
      </w:r>
      <w:r w:rsidRPr="00D65806">
        <w:rPr>
          <w:rStyle w:val="Hyperlink0"/>
          <w:lang w:val="cs-CZ"/>
        </w:rPr>
        <w:t>7</w:t>
      </w:r>
      <w:r w:rsidRPr="00FC0B5F">
        <w:rPr>
          <w:rStyle w:val="Hyperlink0"/>
          <w:lang w:val="cs-CZ"/>
        </w:rPr>
        <w:t xml:space="preserve"> koncertů cyklu. Děti do 15 let, studenti, senioři (60 let a více)</w:t>
      </w:r>
      <w:r w:rsidR="006854DE">
        <w:rPr>
          <w:rStyle w:val="Hyperlink0"/>
          <w:lang w:val="cs-CZ"/>
        </w:rPr>
        <w:t xml:space="preserve"> a</w:t>
      </w:r>
      <w:r w:rsidRPr="00FC0B5F">
        <w:rPr>
          <w:rStyle w:val="Hyperlink0"/>
          <w:lang w:val="cs-CZ"/>
        </w:rPr>
        <w:t xml:space="preserve"> držitelé průkazu ZTP a ZTP/P platí o 20 % snížené vstupné.</w:t>
      </w:r>
      <w:r w:rsidR="00E869E8">
        <w:rPr>
          <w:rStyle w:val="Hyperlink0"/>
          <w:lang w:val="cs-CZ"/>
        </w:rPr>
        <w:t xml:space="preserve"> Abonentní vstupenky v prodeji do 24. října 2019. </w:t>
      </w:r>
    </w:p>
    <w:p w:rsidR="00CC7C49" w:rsidRPr="00FC0B5F" w:rsidRDefault="00CC7C49" w:rsidP="0090026A">
      <w:pPr>
        <w:ind w:firstLine="709"/>
        <w:jc w:val="both"/>
        <w:rPr>
          <w:rStyle w:val="Hyperlink0"/>
          <w:lang w:val="cs-CZ"/>
        </w:rPr>
      </w:pPr>
    </w:p>
    <w:p w:rsidR="00D65806" w:rsidRDefault="00D65806" w:rsidP="0090026A">
      <w:pPr>
        <w:jc w:val="both"/>
        <w:rPr>
          <w:rStyle w:val="dn"/>
          <w:rFonts w:ascii="Verdana" w:hAnsi="Verdana"/>
          <w:b/>
          <w:bCs/>
          <w:sz w:val="28"/>
          <w:szCs w:val="28"/>
          <w:lang w:val="cs-CZ"/>
        </w:rPr>
      </w:pPr>
    </w:p>
    <w:p w:rsidR="00CC7C49" w:rsidRPr="00FC0B5F" w:rsidRDefault="00C9605C" w:rsidP="0090026A">
      <w:pPr>
        <w:jc w:val="both"/>
        <w:rPr>
          <w:rStyle w:val="dn"/>
          <w:rFonts w:ascii="Verdana" w:eastAsia="Verdana" w:hAnsi="Verdana" w:cs="Verdana"/>
          <w:b/>
          <w:bCs/>
          <w:sz w:val="28"/>
          <w:szCs w:val="28"/>
          <w:lang w:val="cs-CZ"/>
        </w:rPr>
      </w:pPr>
      <w:r w:rsidRPr="00FC0B5F">
        <w:rPr>
          <w:rStyle w:val="dn"/>
          <w:rFonts w:ascii="Verdana" w:hAnsi="Verdana"/>
          <w:b/>
          <w:bCs/>
          <w:sz w:val="28"/>
          <w:szCs w:val="28"/>
          <w:lang w:val="cs-CZ"/>
        </w:rPr>
        <w:t>Collegium 1704 &amp;Collegium Vocale 1704</w:t>
      </w:r>
    </w:p>
    <w:p w:rsidR="00CC7C49" w:rsidRPr="00FC0B5F" w:rsidRDefault="00C9605C">
      <w:pPr>
        <w:jc w:val="both"/>
        <w:rPr>
          <w:rStyle w:val="Hyperlink0"/>
          <w:lang w:val="cs-CZ"/>
        </w:rPr>
      </w:pPr>
      <w:r w:rsidRPr="00FC0B5F">
        <w:rPr>
          <w:rStyle w:val="Hyperlink0"/>
          <w:lang w:val="cs-CZ"/>
        </w:rPr>
        <w:t xml:space="preserve">Oba soubory byly založeny cembalistou a dirigentem Václavem Luksem u příležitosti projektu Bach — Praha — 2005. Rok 2008 dal vzniknout koncertnímu cyklu Hudební most Praha — Drážďany, který letos oslaví 10 let od prvního ročníku. Spolupráce se světově proslulými sólisty Magdalenou Koženou, Vivicou Genaux, Bejunem Mehtou ad. plynule vyústila v roce 2012 v druhý koncertní cyklus Collegium 1704 v Rudolfinu. Od podzimu 2015 jsou tyto dva cykly sloučeny do jedné koncertní sezóny probíhající i nadále paralelně v Praze a Drážďanech. V operních produkcích navázali na mezinárodní úspěchy inscenace Händelova </w:t>
      </w:r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>Rinalda</w:t>
      </w:r>
      <w:r w:rsidRPr="00FC0B5F">
        <w:rPr>
          <w:rStyle w:val="Hyperlink0"/>
          <w:lang w:val="cs-CZ"/>
        </w:rPr>
        <w:t xml:space="preserve"> provedením opery </w:t>
      </w:r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>Olimpiade</w:t>
      </w:r>
      <w:r w:rsidRPr="00FC0B5F">
        <w:rPr>
          <w:rStyle w:val="Hyperlink0"/>
          <w:lang w:val="cs-CZ"/>
        </w:rPr>
        <w:t xml:space="preserve"> Josefa Myslivečka, která byla nominována na International Opera Awards 2014, a opery </w:t>
      </w:r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>Arsilda, regina di Ponto</w:t>
      </w:r>
      <w:r w:rsidRPr="00FC0B5F">
        <w:rPr>
          <w:rStyle w:val="Hyperlink0"/>
          <w:lang w:val="cs-CZ"/>
        </w:rPr>
        <w:t xml:space="preserve"> Antonia Vivaldiho v novodobé světové premiéře. Jejich minulá a budoucí angažmá zahrnují vystoupení v prestižních síních a na festivalech SalzburgerFestspiele, Lucerne Festival, Chopin Festival ve Varšavě, Berliner Philharmonie, Wigmore Hall v Londýně, Theater an der Wien, vídeňském Konzerthausu a rezidence na festivalech Oude Muziek v Utrechtu či Bachfest Leipzig. Letošní vydání houslových koncertů Josefa Myslivečka a následně hobojových koncertů a kantát Johanna Sebastiana Bacha rozšířily řadu jejich úspěšných CD (</w:t>
      </w:r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>Mše h moll</w:t>
      </w:r>
      <w:r w:rsidRPr="00FC0B5F">
        <w:rPr>
          <w:rStyle w:val="Hyperlink0"/>
          <w:lang w:val="cs-CZ"/>
        </w:rPr>
        <w:t xml:space="preserve"> J. S. Bacha, nahrávky </w:t>
      </w:r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>Missa Divi Xaverii</w:t>
      </w:r>
      <w:r w:rsidRPr="00FC0B5F">
        <w:rPr>
          <w:rStyle w:val="Hyperlink0"/>
          <w:lang w:val="cs-CZ"/>
        </w:rPr>
        <w:t xml:space="preserve"> ve světové premiéře a Sonát ZWV 181 J. D. Zelenky oceněné prestižním Diapasond’Or ad.).</w:t>
      </w:r>
      <w:r w:rsidR="00E869E8">
        <w:rPr>
          <w:rStyle w:val="Hyperlink0"/>
          <w:lang w:val="cs-CZ"/>
        </w:rPr>
        <w:t xml:space="preserve"> V roce 2019 vydal ansámbl první českou kompletní nahrávku </w:t>
      </w:r>
      <w:r w:rsidR="00E869E8" w:rsidRPr="00E869E8">
        <w:rPr>
          <w:rStyle w:val="Hyperlink0"/>
          <w:i/>
          <w:iCs/>
          <w:lang w:val="cs-CZ"/>
        </w:rPr>
        <w:t>Mesiáše</w:t>
      </w:r>
      <w:r w:rsidR="00E869E8">
        <w:rPr>
          <w:rStyle w:val="Hyperlink0"/>
          <w:lang w:val="cs-CZ"/>
        </w:rPr>
        <w:t xml:space="preserve"> G. F. Händela. </w:t>
      </w:r>
    </w:p>
    <w:p w:rsidR="00CC7C49" w:rsidRPr="00E869E8" w:rsidRDefault="00C9605C">
      <w:pPr>
        <w:rPr>
          <w:rStyle w:val="dn"/>
          <w:rFonts w:ascii="Verdana" w:eastAsia="Verdana" w:hAnsi="Verdana" w:cs="Verdana"/>
          <w:b/>
          <w:bCs/>
          <w:color w:val="00B0F0"/>
          <w:sz w:val="20"/>
          <w:szCs w:val="20"/>
          <w:u w:color="CC9900"/>
          <w:lang w:val="cs-CZ"/>
        </w:rPr>
      </w:pPr>
      <w:r w:rsidRPr="00E869E8">
        <w:rPr>
          <w:rStyle w:val="dn"/>
          <w:rFonts w:ascii="Verdana" w:hAnsi="Verdana"/>
          <w:b/>
          <w:bCs/>
          <w:color w:val="00B0F0"/>
          <w:sz w:val="20"/>
          <w:szCs w:val="20"/>
          <w:u w:color="CC9900"/>
          <w:lang w:val="cs-CZ"/>
        </w:rPr>
        <w:t xml:space="preserve">Více informací o souborech: </w:t>
      </w:r>
      <w:r w:rsidRPr="00E869E8">
        <w:rPr>
          <w:rStyle w:val="dn"/>
          <w:rFonts w:ascii="Verdana" w:hAnsi="Verdana"/>
          <w:b/>
          <w:bCs/>
          <w:color w:val="00B0F0"/>
          <w:sz w:val="20"/>
          <w:szCs w:val="20"/>
          <w:u w:val="single" w:color="CC9900"/>
          <w:lang w:val="cs-CZ"/>
        </w:rPr>
        <w:t>http://www.collegium1704.com/cs/o-nas/collegium-1704</w:t>
      </w:r>
    </w:p>
    <w:p w:rsidR="00CC7C49" w:rsidRPr="00FC0B5F" w:rsidRDefault="0090026A" w:rsidP="0090026A">
      <w:pPr>
        <w:rPr>
          <w:rStyle w:val="Hyperlink2"/>
          <w:lang w:val="cs-CZ"/>
        </w:rPr>
      </w:pPr>
      <w:r>
        <w:rPr>
          <w:rStyle w:val="dn"/>
          <w:rFonts w:ascii="Verdana" w:hAnsi="Verdana"/>
          <w:b/>
          <w:bCs/>
          <w:sz w:val="20"/>
          <w:szCs w:val="20"/>
          <w:lang w:val="cs-CZ"/>
        </w:rPr>
        <w:br/>
      </w:r>
      <w:r w:rsidR="00C9605C" w:rsidRPr="00FC0B5F">
        <w:rPr>
          <w:rStyle w:val="dn"/>
          <w:rFonts w:ascii="Verdana" w:hAnsi="Verdana"/>
          <w:b/>
          <w:bCs/>
          <w:sz w:val="20"/>
          <w:szCs w:val="20"/>
          <w:lang w:val="cs-CZ"/>
        </w:rPr>
        <w:t>KONTAKT</w:t>
      </w:r>
      <w:r>
        <w:rPr>
          <w:rStyle w:val="dn"/>
          <w:rFonts w:ascii="Verdana" w:hAnsi="Verdana"/>
          <w:b/>
          <w:bCs/>
          <w:sz w:val="20"/>
          <w:szCs w:val="20"/>
          <w:lang w:val="cs-CZ"/>
        </w:rPr>
        <w:br/>
      </w:r>
      <w:r w:rsidR="00E869E8">
        <w:rPr>
          <w:rStyle w:val="dn"/>
          <w:rFonts w:ascii="Verdana" w:hAnsi="Verdana"/>
          <w:b/>
          <w:bCs/>
          <w:sz w:val="20"/>
          <w:szCs w:val="20"/>
          <w:lang w:val="cs-CZ"/>
        </w:rPr>
        <w:t>Zita Rádlová</w:t>
      </w:r>
      <w:r>
        <w:rPr>
          <w:rStyle w:val="dn"/>
          <w:rFonts w:ascii="Verdana" w:hAnsi="Verdana"/>
          <w:b/>
          <w:bCs/>
          <w:sz w:val="20"/>
          <w:szCs w:val="20"/>
          <w:lang w:val="cs-CZ"/>
        </w:rPr>
        <w:t xml:space="preserve"> | </w:t>
      </w:r>
      <w:r w:rsidR="00C9605C" w:rsidRPr="00FC0B5F">
        <w:rPr>
          <w:rStyle w:val="dn"/>
          <w:rFonts w:ascii="Verdana" w:hAnsi="Verdana"/>
          <w:b/>
          <w:bCs/>
          <w:sz w:val="20"/>
          <w:szCs w:val="20"/>
          <w:lang w:val="cs-CZ"/>
        </w:rPr>
        <w:t>marketing &amp; PR</w:t>
      </w:r>
      <w:r w:rsidR="00C9605C" w:rsidRPr="00FC0B5F">
        <w:rPr>
          <w:rStyle w:val="Hyperlink0"/>
          <w:rFonts w:ascii="Arial Unicode MS" w:eastAsia="Arial Unicode MS" w:hAnsi="Arial Unicode MS" w:cs="Arial Unicode MS"/>
          <w:lang w:val="cs-CZ"/>
        </w:rPr>
        <w:br/>
      </w:r>
      <w:r w:rsidR="00C9605C" w:rsidRPr="00FC0B5F">
        <w:rPr>
          <w:rStyle w:val="Hyperlink0"/>
          <w:lang w:val="cs-CZ"/>
        </w:rPr>
        <w:t>GSM: +420 774 05 1704</w:t>
      </w:r>
      <w:r w:rsidR="00C9605C" w:rsidRPr="00FC0B5F">
        <w:rPr>
          <w:rStyle w:val="Hyperlink0"/>
          <w:rFonts w:ascii="Arial Unicode MS" w:eastAsia="Arial Unicode MS" w:hAnsi="Arial Unicode MS" w:cs="Arial Unicode MS"/>
          <w:lang w:val="cs-CZ"/>
        </w:rPr>
        <w:br/>
      </w:r>
      <w:r w:rsidR="00C9605C" w:rsidRPr="00FC0B5F">
        <w:rPr>
          <w:rStyle w:val="Hyperlink0"/>
          <w:lang w:val="cs-CZ"/>
        </w:rPr>
        <w:t>Tel.: +420 234 697 959 </w:t>
      </w:r>
      <w:r w:rsidR="00C9605C" w:rsidRPr="00FC0B5F">
        <w:rPr>
          <w:rStyle w:val="Hyperlink0"/>
          <w:rFonts w:ascii="Arial Unicode MS" w:eastAsia="Arial Unicode MS" w:hAnsi="Arial Unicode MS" w:cs="Arial Unicode MS"/>
          <w:lang w:val="cs-CZ"/>
        </w:rPr>
        <w:br/>
      </w:r>
      <w:r w:rsidR="00C9605C" w:rsidRPr="00FC0B5F">
        <w:rPr>
          <w:rStyle w:val="Hyperlink0"/>
          <w:lang w:val="cs-CZ"/>
        </w:rPr>
        <w:t xml:space="preserve">E-mail: </w:t>
      </w:r>
      <w:hyperlink r:id="rId11" w:history="1">
        <w:r w:rsidR="00E869E8" w:rsidRPr="004317EC">
          <w:rPr>
            <w:rStyle w:val="Hypertextovodkaz"/>
            <w:rFonts w:ascii="Verdana" w:eastAsia="Verdana" w:hAnsi="Verdana" w:cs="Verdana"/>
            <w:sz w:val="20"/>
            <w:szCs w:val="20"/>
            <w:lang w:val="cs-CZ"/>
          </w:rPr>
          <w:t>zita@collegium1704.com</w:t>
        </w:r>
      </w:hyperlink>
    </w:p>
    <w:p w:rsidR="00CC7C49" w:rsidRPr="00FC0B5F" w:rsidRDefault="00CC7C49">
      <w:pPr>
        <w:spacing w:after="0"/>
        <w:rPr>
          <w:rFonts w:ascii="Verdana" w:eastAsia="Verdana" w:hAnsi="Verdana" w:cs="Verdana"/>
          <w:sz w:val="20"/>
          <w:szCs w:val="20"/>
          <w:lang w:val="cs-CZ"/>
        </w:rPr>
      </w:pPr>
    </w:p>
    <w:p w:rsidR="00CC7C49" w:rsidRPr="00FC0B5F" w:rsidRDefault="00C9605C">
      <w:pPr>
        <w:rPr>
          <w:rStyle w:val="Hyperlink0"/>
          <w:lang w:val="cs-CZ"/>
        </w:rPr>
      </w:pPr>
      <w:r w:rsidRPr="00FC0B5F">
        <w:rPr>
          <w:rStyle w:val="Hyperlink0"/>
          <w:lang w:val="cs-CZ"/>
        </w:rPr>
        <w:t xml:space="preserve">Oficiální stránky Collegia 1704: </w:t>
      </w:r>
      <w:hyperlink r:id="rId12" w:history="1">
        <w:r w:rsidRPr="00FC0B5F">
          <w:rPr>
            <w:rStyle w:val="Hyperlink2"/>
            <w:lang w:val="cs-CZ"/>
          </w:rPr>
          <w:t>www.collegium1704.com</w:t>
        </w:r>
      </w:hyperlink>
      <w:r w:rsidRPr="00FC0B5F">
        <w:rPr>
          <w:rStyle w:val="Hyperlink0"/>
          <w:rFonts w:ascii="Arial Unicode MS" w:eastAsia="Arial Unicode MS" w:hAnsi="Arial Unicode MS" w:cs="Arial Unicode MS"/>
          <w:lang w:val="cs-CZ"/>
        </w:rPr>
        <w:br/>
      </w:r>
      <w:hyperlink r:id="rId13" w:history="1">
        <w:r w:rsidRPr="00FC0B5F">
          <w:rPr>
            <w:rStyle w:val="Hyperlink2"/>
            <w:lang w:val="cs-CZ"/>
          </w:rPr>
          <w:t>www.facebook.com/Collegium1704</w:t>
        </w:r>
      </w:hyperlink>
    </w:p>
    <w:p w:rsidR="00CC7C49" w:rsidRPr="00FC0B5F" w:rsidRDefault="00C9605C">
      <w:pPr>
        <w:rPr>
          <w:rStyle w:val="Hyperlink0"/>
          <w:lang w:val="cs-CZ"/>
        </w:rPr>
      </w:pPr>
      <w:r w:rsidRPr="00FC0B5F">
        <w:rPr>
          <w:rStyle w:val="Hyperlink0"/>
          <w:lang w:val="cs-CZ"/>
        </w:rPr>
        <w:t>www.twitter.com/Collegium1704</w:t>
      </w:r>
    </w:p>
    <w:p w:rsidR="00CC7C49" w:rsidRPr="00656197" w:rsidRDefault="00C9605C">
      <w:pPr>
        <w:rPr>
          <w:rFonts w:ascii="Verdana" w:eastAsia="Verdana" w:hAnsi="Verdana" w:cs="Verdana"/>
          <w:sz w:val="20"/>
          <w:szCs w:val="20"/>
          <w:lang w:val="cs-CZ"/>
        </w:rPr>
      </w:pPr>
      <w:r w:rsidRPr="00FC0B5F">
        <w:rPr>
          <w:rStyle w:val="Hyperlink0"/>
          <w:lang w:val="cs-CZ"/>
        </w:rPr>
        <w:t>www.instagram.com/collegium1704/</w:t>
      </w:r>
    </w:p>
    <w:sectPr w:rsidR="00CC7C49" w:rsidRPr="00656197" w:rsidSect="00A55D98">
      <w:headerReference w:type="default" r:id="rId14"/>
      <w:footerReference w:type="default" r:id="rId15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491" w:rsidRDefault="00693491">
      <w:pPr>
        <w:spacing w:after="0" w:line="240" w:lineRule="auto"/>
      </w:pPr>
      <w:r>
        <w:separator/>
      </w:r>
    </w:p>
  </w:endnote>
  <w:endnote w:type="continuationSeparator" w:id="1">
    <w:p w:rsidR="00693491" w:rsidRDefault="00693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C49" w:rsidRDefault="00CC7C49">
    <w:pPr>
      <w:pStyle w:val="Zhlava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491" w:rsidRDefault="00693491">
      <w:pPr>
        <w:spacing w:after="0" w:line="240" w:lineRule="auto"/>
      </w:pPr>
      <w:r>
        <w:separator/>
      </w:r>
    </w:p>
  </w:footnote>
  <w:footnote w:type="continuationSeparator" w:id="1">
    <w:p w:rsidR="00693491" w:rsidRDefault="00693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C49" w:rsidRDefault="00CC7C49">
    <w:pPr>
      <w:pStyle w:val="Zhlavazpa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81A7A"/>
    <w:multiLevelType w:val="hybridMultilevel"/>
    <w:tmpl w:val="FF40E8EC"/>
    <w:lvl w:ilvl="0" w:tplc="800CDCEC">
      <w:start w:val="22"/>
      <w:numFmt w:val="bullet"/>
      <w:lvlText w:val="-"/>
      <w:lvlJc w:val="left"/>
      <w:pPr>
        <w:ind w:left="1069" w:hanging="360"/>
      </w:pPr>
      <w:rPr>
        <w:rFonts w:ascii="Verdana" w:eastAsia="Calibri" w:hAnsi="Verdana" w:cs="Calibri" w:hint="default"/>
        <w:color w:val="000000"/>
        <w:sz w:val="20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CC7C49"/>
    <w:rsid w:val="002132A0"/>
    <w:rsid w:val="00222C5F"/>
    <w:rsid w:val="00327F01"/>
    <w:rsid w:val="003562C1"/>
    <w:rsid w:val="003E167C"/>
    <w:rsid w:val="003E5951"/>
    <w:rsid w:val="004072B9"/>
    <w:rsid w:val="004218AD"/>
    <w:rsid w:val="00656197"/>
    <w:rsid w:val="006854DE"/>
    <w:rsid w:val="00693491"/>
    <w:rsid w:val="007D7B08"/>
    <w:rsid w:val="00830EF3"/>
    <w:rsid w:val="008F3C0D"/>
    <w:rsid w:val="0090026A"/>
    <w:rsid w:val="00A443B7"/>
    <w:rsid w:val="00A55D98"/>
    <w:rsid w:val="00B130A7"/>
    <w:rsid w:val="00B73BF7"/>
    <w:rsid w:val="00C46A3F"/>
    <w:rsid w:val="00C9605C"/>
    <w:rsid w:val="00CC7C49"/>
    <w:rsid w:val="00D14148"/>
    <w:rsid w:val="00D4113A"/>
    <w:rsid w:val="00D65806"/>
    <w:rsid w:val="00DD05F2"/>
    <w:rsid w:val="00E869E8"/>
    <w:rsid w:val="00EB0C09"/>
    <w:rsid w:val="00F15E8E"/>
    <w:rsid w:val="00F4763F"/>
    <w:rsid w:val="00FB5674"/>
    <w:rsid w:val="00FC0B5F"/>
    <w:rsid w:val="00FC65E4"/>
    <w:rsid w:val="00FE65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A55D98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A55D98"/>
    <w:rPr>
      <w:u w:val="single"/>
    </w:rPr>
  </w:style>
  <w:style w:type="table" w:customStyle="1" w:styleId="TableNormal">
    <w:name w:val="Table Normal"/>
    <w:rsid w:val="00A55D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rsid w:val="00A55D98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Odstavecseseznamem">
    <w:name w:val="List Paragraph"/>
    <w:rsid w:val="00A55D98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dn">
    <w:name w:val="Žádný"/>
    <w:rsid w:val="00A55D98"/>
  </w:style>
  <w:style w:type="character" w:customStyle="1" w:styleId="Hyperlink0">
    <w:name w:val="Hyperlink.0"/>
    <w:basedOn w:val="dn"/>
    <w:rsid w:val="00A55D98"/>
    <w:rPr>
      <w:rFonts w:ascii="Verdana" w:eastAsia="Verdana" w:hAnsi="Verdana" w:cs="Verdana"/>
      <w:sz w:val="20"/>
      <w:szCs w:val="20"/>
    </w:rPr>
  </w:style>
  <w:style w:type="character" w:customStyle="1" w:styleId="Odkaz">
    <w:name w:val="Odkaz"/>
    <w:rsid w:val="00A55D98"/>
    <w:rPr>
      <w:color w:val="0000FF"/>
      <w:u w:val="single" w:color="0000FF"/>
    </w:rPr>
  </w:style>
  <w:style w:type="character" w:customStyle="1" w:styleId="Hyperlink1">
    <w:name w:val="Hyperlink.1"/>
    <w:basedOn w:val="Odkaz"/>
    <w:rsid w:val="00A55D98"/>
    <w:rPr>
      <w:rFonts w:ascii="Verdana" w:eastAsia="Verdana" w:hAnsi="Verdana" w:cs="Verdana"/>
      <w:b/>
      <w:bCs/>
      <w:color w:val="CC9900"/>
      <w:sz w:val="20"/>
      <w:szCs w:val="20"/>
      <w:u w:val="single" w:color="CC9900"/>
    </w:rPr>
  </w:style>
  <w:style w:type="character" w:customStyle="1" w:styleId="Hyperlink2">
    <w:name w:val="Hyperlink.2"/>
    <w:basedOn w:val="Odkaz"/>
    <w:rsid w:val="00A55D98"/>
    <w:rPr>
      <w:rFonts w:ascii="Verdana" w:eastAsia="Verdana" w:hAnsi="Verdana" w:cs="Verdana"/>
      <w:color w:val="000000"/>
      <w:sz w:val="20"/>
      <w:szCs w:val="20"/>
      <w:u w:val="single"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0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0B5F"/>
    <w:rPr>
      <w:rFonts w:ascii="Segoe UI" w:eastAsia="Calibri" w:hAnsi="Segoe UI" w:cs="Segoe UI"/>
      <w:color w:val="000000"/>
      <w:sz w:val="18"/>
      <w:szCs w:val="18"/>
      <w:u w:color="00000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869E8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6561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5619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56197"/>
    <w:rPr>
      <w:rFonts w:ascii="Calibri" w:eastAsia="Calibri" w:hAnsi="Calibri" w:cs="Calibri"/>
      <w:color w:val="000000"/>
      <w:u w:color="00000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561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56197"/>
    <w:rPr>
      <w:rFonts w:ascii="Calibri" w:eastAsia="Calibri" w:hAnsi="Calibri" w:cs="Calibri"/>
      <w:b/>
      <w:bCs/>
      <w:color w:val="000000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://www.facebook.com/Collegium170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ollegium1704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ita@collegium1704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collegium1704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1203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Adela</dc:creator>
  <cp:lastModifiedBy>Hewlett-Packard Company</cp:lastModifiedBy>
  <cp:revision>2</cp:revision>
  <dcterms:created xsi:type="dcterms:W3CDTF">2021-01-14T16:49:00Z</dcterms:created>
  <dcterms:modified xsi:type="dcterms:W3CDTF">2021-01-14T16:49:00Z</dcterms:modified>
</cp:coreProperties>
</file>