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268A20A5" w:rsidR="006228B9" w:rsidRPr="00A91256" w:rsidRDefault="006228B9" w:rsidP="00DD4E08">
      <w:pPr>
        <w:jc w:val="both"/>
      </w:pPr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199B9956">
            <wp:extent cx="2856718" cy="440222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86" cy="45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E08">
        <w:rPr>
          <w:noProof/>
        </w:rPr>
        <w:t xml:space="preserve">                             </w:t>
      </w:r>
      <w:r w:rsidR="00DD4E08">
        <w:rPr>
          <w:noProof/>
        </w:rPr>
        <w:drawing>
          <wp:inline distT="0" distB="0" distL="0" distR="0" wp14:anchorId="292761E3" wp14:editId="3AA4738B">
            <wp:extent cx="1840731" cy="58293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731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1DD4" w14:textId="5802FC68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DD4E08">
        <w:rPr>
          <w:rFonts w:cstheme="minorHAnsi"/>
          <w:b/>
          <w:bCs/>
          <w:spacing w:val="60"/>
          <w:sz w:val="28"/>
          <w:szCs w:val="28"/>
        </w:rPr>
        <w:t>13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912A70">
        <w:rPr>
          <w:rFonts w:eastAsia="Verdana" w:cstheme="minorHAnsi"/>
          <w:b/>
          <w:bCs/>
          <w:caps/>
          <w:spacing w:val="60"/>
          <w:sz w:val="28"/>
          <w:szCs w:val="28"/>
        </w:rPr>
        <w:t>10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01567D6B">
            <wp:extent cx="5457156" cy="286670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56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72DE3358" w:rsidR="006228B9" w:rsidRPr="00AF2F5E" w:rsidRDefault="0000394D" w:rsidP="00AF2F5E">
      <w:pPr>
        <w:jc w:val="center"/>
        <w:rPr>
          <w:b/>
          <w:bCs/>
          <w:sz w:val="28"/>
          <w:szCs w:val="28"/>
        </w:rPr>
      </w:pPr>
      <w:r>
        <w:rPr>
          <w:b/>
        </w:rPr>
        <w:t>MIMOŘÁDNÁ ŽIVÁ NAHRÁVKA MÉ VLASTI V PODÁNÍ COLLEGIA 1704</w:t>
      </w:r>
      <w:r w:rsidRPr="00CB0F93">
        <w:rPr>
          <w:b/>
        </w:rPr>
        <w:t xml:space="preserve"> </w:t>
      </w:r>
      <w:r>
        <w:rPr>
          <w:b/>
        </w:rPr>
        <w:t>VYCHÁZÍ NA CD</w:t>
      </w:r>
    </w:p>
    <w:p w14:paraId="5E20A989" w14:textId="7502DDDE" w:rsidR="00F04970" w:rsidRPr="00F04970" w:rsidRDefault="0000394D" w:rsidP="001D6F64">
      <w:pPr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>Nahrávk</w:t>
      </w:r>
      <w:r w:rsidR="000162ED">
        <w:rPr>
          <w:rFonts w:ascii="Calibri" w:hAnsi="Calibri" w:cs="Calibri"/>
          <w:b/>
          <w:bCs/>
          <w:color w:val="222222"/>
          <w:shd w:val="clear" w:color="auto" w:fill="FFFFFF"/>
        </w:rPr>
        <w:t>u</w:t>
      </w:r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zahajovacího koncertu festivalu Pražské jaro z roku 2021, na </w:t>
      </w:r>
      <w:r w:rsidR="000162ED">
        <w:rPr>
          <w:rFonts w:ascii="Calibri" w:hAnsi="Calibri" w:cs="Calibri"/>
          <w:b/>
          <w:bCs/>
          <w:color w:val="222222"/>
          <w:shd w:val="clear" w:color="auto" w:fill="FFFFFF"/>
        </w:rPr>
        <w:t>němž</w:t>
      </w:r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Smetanova Má vlast zazněla v podání orchestru </w:t>
      </w:r>
      <w:proofErr w:type="spellStart"/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>Collegium</w:t>
      </w:r>
      <w:proofErr w:type="spellEnd"/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1704 pod taktovkou Václava </w:t>
      </w:r>
      <w:proofErr w:type="spellStart"/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>Lukse</w:t>
      </w:r>
      <w:proofErr w:type="spellEnd"/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 xml:space="preserve">, </w:t>
      </w:r>
      <w:r w:rsidR="000162ED">
        <w:rPr>
          <w:rFonts w:ascii="Calibri" w:hAnsi="Calibri" w:cs="Calibri"/>
          <w:b/>
          <w:bCs/>
          <w:color w:val="222222"/>
          <w:shd w:val="clear" w:color="auto" w:fill="FFFFFF"/>
        </w:rPr>
        <w:t>vydal</w:t>
      </w:r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německ</w:t>
      </w:r>
      <w:r w:rsidR="000162ED">
        <w:rPr>
          <w:rFonts w:ascii="Calibri" w:hAnsi="Calibri" w:cs="Calibri"/>
          <w:b/>
          <w:bCs/>
          <w:color w:val="222222"/>
          <w:shd w:val="clear" w:color="auto" w:fill="FFFFFF"/>
        </w:rPr>
        <w:t>ý</w:t>
      </w:r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label A</w:t>
      </w:r>
      <w:proofErr w:type="spellStart"/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>ccent</w:t>
      </w:r>
      <w:proofErr w:type="spellEnd"/>
      <w:r w:rsidRPr="0000394D">
        <w:rPr>
          <w:rFonts w:ascii="Calibri" w:hAnsi="Calibri" w:cs="Calibri"/>
          <w:b/>
          <w:bCs/>
          <w:color w:val="222222"/>
          <w:shd w:val="clear" w:color="auto" w:fill="FFFFFF"/>
        </w:rPr>
        <w:t>, který s orchestrem dlouhodobě spolupracuje.</w:t>
      </w:r>
      <w:r w:rsidR="00F04970" w:rsidRPr="00F0497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</w:t>
      </w:r>
    </w:p>
    <w:p w14:paraId="625E7951" w14:textId="68A6B65A" w:rsidR="0000394D" w:rsidRPr="00CB0F93" w:rsidRDefault="0000394D" w:rsidP="0000394D"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>„Přistupuj</w:t>
      </w:r>
      <w:r w:rsidR="00A67EE6">
        <w:rPr>
          <w:rFonts w:ascii="Calibri" w:hAnsi="Calibri" w:cs="Calibri"/>
          <w:i/>
          <w:iCs/>
          <w:color w:val="222222"/>
          <w:shd w:val="clear" w:color="auto" w:fill="FFFFFF"/>
        </w:rPr>
        <w:t>e</w:t>
      </w:r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>me s velkou úctou ke Smetanovu odkazu a hlubokou pokorou k velkolepé české interpretační tradici tohoto díla. Naše provedení není muzeální rekonstrukcí, ale připomenutím estetických ideálů romantické interpretace Smetanovy doby, které mohou být inspirací i pro současné interprety a současné publikum,“</w:t>
      </w:r>
      <w:r w:rsidRPr="00CB0F93">
        <w:t xml:space="preserve"> 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říká k nahrávce dirigent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 xml:space="preserve">Václav </w:t>
      </w:r>
      <w:proofErr w:type="spellStart"/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Luks</w:t>
      </w:r>
      <w:proofErr w:type="spellEnd"/>
      <w:r w:rsidRPr="0000394D">
        <w:rPr>
          <w:rFonts w:ascii="Calibri" w:hAnsi="Calibri" w:cs="Calibri"/>
          <w:color w:val="222222"/>
          <w:shd w:val="clear" w:color="auto" w:fill="FFFFFF"/>
        </w:rPr>
        <w:t>.</w:t>
      </w:r>
      <w:r w:rsidRPr="00CB0F93">
        <w:t xml:space="preserve"> </w:t>
      </w:r>
    </w:p>
    <w:p w14:paraId="5D60F077" w14:textId="77777777" w:rsidR="0000394D" w:rsidRPr="00CB0F93" w:rsidRDefault="0000394D" w:rsidP="0000394D"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 xml:space="preserve">„Toto provedení Mé vlasti v nás zanechalo nesmírnou radost a povzbuzení, byť celý projekt vznikal v mimořádně obtížných podmínkách pandemických opatření. Energie muzikantů z orchestru </w:t>
      </w:r>
      <w:proofErr w:type="spellStart"/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>Collegium</w:t>
      </w:r>
      <w:proofErr w:type="spellEnd"/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 xml:space="preserve"> 1704 a neúnavné hledačství zakladatele a dirigenta Václava </w:t>
      </w:r>
      <w:proofErr w:type="spellStart"/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>Lukse</w:t>
      </w:r>
      <w:proofErr w:type="spellEnd"/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 xml:space="preserve"> přineslo nadčasovou výpověď o zdánlivě známém a prozkoumaném díle Bedřicha Smetany. Radost z koncertu nyní umocňuje tato zvuková nahrávka,“</w:t>
      </w:r>
      <w:r w:rsidRPr="00CB0F93">
        <w:t xml:space="preserve"> 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uvedl ředitel Pražského jara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Pavel Trojan</w:t>
      </w:r>
      <w:r w:rsidRPr="0000394D">
        <w:rPr>
          <w:rFonts w:ascii="Calibri" w:hAnsi="Calibri" w:cs="Calibri"/>
          <w:color w:val="222222"/>
          <w:shd w:val="clear" w:color="auto" w:fill="FFFFFF"/>
        </w:rPr>
        <w:t>.</w:t>
      </w:r>
      <w:r w:rsidRPr="00CB0F93">
        <w:t xml:space="preserve"> </w:t>
      </w:r>
    </w:p>
    <w:p w14:paraId="6AF5EF7A" w14:textId="77777777" w:rsidR="0000394D" w:rsidRPr="00CB0F93" w:rsidRDefault="0000394D" w:rsidP="0000394D">
      <w:r w:rsidRPr="0000394D">
        <w:rPr>
          <w:rFonts w:ascii="Calibri" w:hAnsi="Calibri" w:cs="Calibri"/>
          <w:color w:val="222222"/>
          <w:shd w:val="clear" w:color="auto" w:fill="FFFFFF"/>
        </w:rPr>
        <w:t>Zahajovací koncert Pražského jara 2021 přijali s nadšením jak publikum, tak kritika.</w:t>
      </w:r>
      <w:r w:rsidRPr="00CB0F93">
        <w:t xml:space="preserve"> </w:t>
      </w:r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 xml:space="preserve">„Žádná falešná romantika. </w:t>
      </w:r>
      <w:proofErr w:type="spellStart"/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>Collegium</w:t>
      </w:r>
      <w:proofErr w:type="spellEnd"/>
      <w:r w:rsidRPr="0000394D">
        <w:rPr>
          <w:rFonts w:ascii="Calibri" w:hAnsi="Calibri" w:cs="Calibri"/>
          <w:i/>
          <w:iCs/>
          <w:color w:val="222222"/>
          <w:shd w:val="clear" w:color="auto" w:fill="FFFFFF"/>
        </w:rPr>
        <w:t xml:space="preserve"> 1704 přelomově zahájilo Pražské jaro,</w:t>
      </w:r>
      <w:r w:rsidRPr="00CB0F93">
        <w:rPr>
          <w:i/>
        </w:rPr>
        <w:t>“</w:t>
      </w:r>
      <w:r w:rsidRPr="00CB0F93">
        <w:t xml:space="preserve"> 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napsala po koncertě pro aktualne.cz hudební publicistka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Dita Hradecká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. </w:t>
      </w:r>
    </w:p>
    <w:p w14:paraId="4173C0E4" w14:textId="3A90E01B" w:rsidR="00EB3978" w:rsidRDefault="0000394D" w:rsidP="001D6F64">
      <w:pPr>
        <w:rPr>
          <w:rFonts w:ascii="Calibri" w:hAnsi="Calibri" w:cs="Calibri"/>
          <w:color w:val="222222"/>
          <w:shd w:val="clear" w:color="auto" w:fill="FFFFFF"/>
        </w:rPr>
      </w:pPr>
      <w:r w:rsidRPr="0000394D">
        <w:rPr>
          <w:rFonts w:ascii="Calibri" w:hAnsi="Calibri" w:cs="Calibri"/>
          <w:color w:val="222222"/>
          <w:shd w:val="clear" w:color="auto" w:fill="FFFFFF"/>
        </w:rPr>
        <w:t xml:space="preserve">Zahajovací koncert Pražského jara 2021 vysílala živě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Česká televize a Český rozhlas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. Nahrávka, která vychází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na CD s ikonickou fotografií z cyklu Invaze 68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 českého fotografa se světovým renomé,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Josefa Koudelky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, vznikla ve Smetanově síni Obecního domu 12. a 13. května 2021. Hudební režie se </w:t>
      </w:r>
      <w:r w:rsidR="005B7643">
        <w:rPr>
          <w:rFonts w:ascii="Calibri" w:hAnsi="Calibri" w:cs="Calibri"/>
          <w:color w:val="222222"/>
          <w:shd w:val="clear" w:color="auto" w:fill="FFFFFF"/>
        </w:rPr>
        <w:t>ujala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Markéta Janáčková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, mistrem zvuku byl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Filip Beneš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. CD bude k dispozici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v české a světové distribuci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na webech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 collegium1704.com a festival.cz, ale i </w:t>
      </w:r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 xml:space="preserve">na koncertech </w:t>
      </w:r>
      <w:proofErr w:type="spellStart"/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>Collegia</w:t>
      </w:r>
      <w:proofErr w:type="spellEnd"/>
      <w:r w:rsidRPr="005B7643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1704</w:t>
      </w:r>
      <w:r w:rsidR="005B7643">
        <w:rPr>
          <w:rFonts w:ascii="Calibri" w:hAnsi="Calibri" w:cs="Calibri"/>
          <w:color w:val="222222"/>
          <w:shd w:val="clear" w:color="auto" w:fill="FFFFFF"/>
        </w:rPr>
        <w:t>,</w:t>
      </w:r>
      <w:r w:rsidRPr="0000394D">
        <w:rPr>
          <w:rFonts w:ascii="Calibri" w:hAnsi="Calibri" w:cs="Calibri"/>
          <w:color w:val="222222"/>
          <w:shd w:val="clear" w:color="auto" w:fill="FFFFFF"/>
        </w:rPr>
        <w:t xml:space="preserve"> 13. října a 11. listopadu v Rudolfinu.</w:t>
      </w:r>
    </w:p>
    <w:p w14:paraId="18C61349" w14:textId="643159F1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00394D">
        <w:rPr>
          <w:rFonts w:ascii="Calibri" w:hAnsi="Calibri" w:cs="Calibri"/>
          <w:color w:val="222222"/>
          <w:shd w:val="clear" w:color="auto" w:fill="FFFFFF"/>
        </w:rPr>
        <w:t xml:space="preserve">Petra </w:t>
      </w:r>
      <w:proofErr w:type="spellStart"/>
      <w:r w:rsidR="0000394D">
        <w:rPr>
          <w:rFonts w:ascii="Calibri" w:hAnsi="Calibri" w:cs="Calibri"/>
          <w:color w:val="222222"/>
          <w:shd w:val="clear" w:color="auto" w:fill="FFFFFF"/>
        </w:rPr>
        <w:t>Hajská</w:t>
      </w:r>
      <w:proofErr w:type="spellEnd"/>
    </w:p>
    <w:p w14:paraId="5044CF88" w14:textId="54545FDF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lastRenderedPageBreak/>
        <w:t>K</w:t>
      </w:r>
      <w:r w:rsidR="00F06297" w:rsidRPr="00A91256">
        <w:rPr>
          <w:rFonts w:cstheme="minorHAnsi"/>
          <w:b/>
        </w:rPr>
        <w:t>ONTAKT</w:t>
      </w:r>
      <w:r w:rsidR="0000394D">
        <w:rPr>
          <w:rFonts w:cstheme="minorHAnsi"/>
          <w:b/>
        </w:rPr>
        <w:t>Y</w:t>
      </w:r>
    </w:p>
    <w:p w14:paraId="7ADA7369" w14:textId="7172B389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  <w:r w:rsidR="0000394D">
        <w:rPr>
          <w:rFonts w:cstheme="minorHAnsi"/>
          <w:b/>
          <w:bCs/>
        </w:rPr>
        <w:tab/>
      </w:r>
      <w:r w:rsidR="0000394D">
        <w:rPr>
          <w:rFonts w:cstheme="minorHAnsi"/>
          <w:b/>
          <w:bCs/>
        </w:rPr>
        <w:tab/>
      </w:r>
      <w:r w:rsidR="0000394D">
        <w:rPr>
          <w:rFonts w:cstheme="minorHAnsi"/>
          <w:b/>
          <w:bCs/>
        </w:rPr>
        <w:tab/>
      </w:r>
      <w:r w:rsidR="0000394D">
        <w:rPr>
          <w:rFonts w:cstheme="minorHAnsi"/>
          <w:b/>
          <w:bCs/>
        </w:rPr>
        <w:tab/>
      </w:r>
      <w:r w:rsidR="0000394D">
        <w:rPr>
          <w:rFonts w:cstheme="minorHAnsi"/>
          <w:b/>
          <w:bCs/>
        </w:rPr>
        <w:tab/>
      </w:r>
      <w:r w:rsidR="0000394D">
        <w:rPr>
          <w:rFonts w:cstheme="minorHAnsi"/>
          <w:b/>
          <w:bCs/>
        </w:rPr>
        <w:tab/>
      </w:r>
      <w:r w:rsidR="0000394D">
        <w:rPr>
          <w:rFonts w:cstheme="minorHAnsi"/>
          <w:b/>
          <w:bCs/>
        </w:rPr>
        <w:tab/>
        <w:t>Juraj Gerbery</w:t>
      </w:r>
    </w:p>
    <w:p w14:paraId="40F06EDF" w14:textId="28163C56" w:rsidR="0000394D" w:rsidRPr="0000394D" w:rsidRDefault="00F06297" w:rsidP="00F06297">
      <w:pPr>
        <w:autoSpaceDE w:val="0"/>
        <w:autoSpaceDN w:val="0"/>
        <w:adjustRightInd w:val="0"/>
        <w:spacing w:after="0"/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="0000394D">
        <w:rPr>
          <w:rFonts w:cstheme="minorHAnsi"/>
          <w:b/>
          <w:bCs/>
        </w:rPr>
        <w:t xml:space="preserve"> </w:t>
      </w:r>
      <w:proofErr w:type="spellStart"/>
      <w:r w:rsidR="0000394D">
        <w:rPr>
          <w:rFonts w:cstheme="minorHAnsi"/>
          <w:b/>
          <w:bCs/>
        </w:rPr>
        <w:t>Collegium</w:t>
      </w:r>
      <w:proofErr w:type="spellEnd"/>
      <w:r w:rsidR="0000394D">
        <w:rPr>
          <w:rFonts w:cstheme="minorHAnsi"/>
          <w:b/>
          <w:bCs/>
        </w:rPr>
        <w:t xml:space="preserve"> 1704</w:t>
      </w:r>
      <w:r w:rsidR="0000394D">
        <w:rPr>
          <w:rFonts w:cstheme="minorHAnsi"/>
          <w:b/>
          <w:bCs/>
        </w:rPr>
        <w:tab/>
      </w:r>
      <w:r w:rsidR="0000394D">
        <w:rPr>
          <w:rFonts w:cstheme="minorHAnsi"/>
          <w:b/>
          <w:bCs/>
        </w:rPr>
        <w:tab/>
      </w:r>
      <w:r w:rsidR="0000394D">
        <w:rPr>
          <w:rFonts w:cstheme="minorHAnsi"/>
          <w:b/>
          <w:bCs/>
        </w:rPr>
        <w:tab/>
      </w:r>
      <w:r w:rsidR="0000394D">
        <w:rPr>
          <w:rFonts w:cstheme="minorHAnsi"/>
          <w:b/>
          <w:bCs/>
        </w:rPr>
        <w:tab/>
        <w:t xml:space="preserve">PR &amp; </w:t>
      </w:r>
      <w:r w:rsidR="00A643AA">
        <w:rPr>
          <w:rFonts w:cstheme="minorHAnsi"/>
          <w:b/>
          <w:bCs/>
        </w:rPr>
        <w:t>m</w:t>
      </w:r>
      <w:r w:rsidR="0000394D">
        <w:rPr>
          <w:rFonts w:cstheme="minorHAnsi"/>
          <w:b/>
          <w:bCs/>
        </w:rPr>
        <w:t xml:space="preserve">arketing Pražské </w:t>
      </w:r>
      <w:r w:rsidR="00A643AA">
        <w:rPr>
          <w:rFonts w:cstheme="minorHAnsi"/>
          <w:b/>
          <w:bCs/>
        </w:rPr>
        <w:t>j</w:t>
      </w:r>
      <w:r w:rsidR="0000394D">
        <w:rPr>
          <w:rFonts w:cstheme="minorHAnsi"/>
          <w:b/>
          <w:bCs/>
        </w:rPr>
        <w:t>aro</w:t>
      </w:r>
      <w:r w:rsidRPr="00A91256">
        <w:rPr>
          <w:rFonts w:cstheme="minorHAnsi"/>
        </w:rPr>
        <w:br/>
        <w:t>GSM: +420 774 05 1704</w:t>
      </w:r>
      <w:r w:rsidR="0000394D">
        <w:rPr>
          <w:rFonts w:cstheme="minorHAnsi"/>
        </w:rPr>
        <w:tab/>
      </w:r>
      <w:r w:rsidR="0000394D">
        <w:rPr>
          <w:rFonts w:cstheme="minorHAnsi"/>
        </w:rPr>
        <w:tab/>
      </w:r>
      <w:r w:rsidR="0000394D">
        <w:rPr>
          <w:rFonts w:cstheme="minorHAnsi"/>
        </w:rPr>
        <w:tab/>
      </w:r>
      <w:r w:rsidR="0000394D">
        <w:rPr>
          <w:rFonts w:cstheme="minorHAnsi"/>
        </w:rPr>
        <w:tab/>
      </w:r>
      <w:r w:rsidR="0000394D">
        <w:rPr>
          <w:rFonts w:cstheme="minorHAnsi"/>
        </w:rPr>
        <w:tab/>
        <w:t xml:space="preserve">GSM: </w:t>
      </w:r>
      <w:r w:rsidR="0000394D" w:rsidRPr="0000394D">
        <w:rPr>
          <w:rFonts w:cstheme="minorHAnsi"/>
        </w:rPr>
        <w:t>+420 774 574 130</w:t>
      </w:r>
      <w:r w:rsidRPr="00A91256">
        <w:rPr>
          <w:rFonts w:cstheme="minorHAnsi"/>
        </w:rPr>
        <w:br/>
        <w:t>Tel.: +420 234 697</w:t>
      </w:r>
      <w:r w:rsidR="0000394D">
        <w:rPr>
          <w:rFonts w:cstheme="minorHAnsi"/>
        </w:rPr>
        <w:t> </w:t>
      </w:r>
      <w:r w:rsidRPr="00A91256">
        <w:rPr>
          <w:rFonts w:cstheme="minorHAnsi"/>
        </w:rPr>
        <w:t>959 </w:t>
      </w:r>
      <w:r w:rsidR="0000394D">
        <w:rPr>
          <w:rFonts w:cstheme="minorHAnsi"/>
        </w:rPr>
        <w:tab/>
      </w:r>
      <w:r w:rsidR="0000394D">
        <w:rPr>
          <w:rFonts w:cstheme="minorHAnsi"/>
        </w:rPr>
        <w:tab/>
      </w:r>
      <w:r w:rsidR="0000394D">
        <w:rPr>
          <w:rFonts w:cstheme="minorHAnsi"/>
        </w:rPr>
        <w:tab/>
      </w:r>
      <w:r w:rsidR="0000394D">
        <w:rPr>
          <w:rFonts w:cstheme="minorHAnsi"/>
        </w:rPr>
        <w:tab/>
      </w:r>
      <w:r w:rsidR="0000394D">
        <w:rPr>
          <w:rFonts w:cstheme="minorHAnsi"/>
        </w:rPr>
        <w:tab/>
      </w:r>
      <w:r w:rsidRPr="00A91256">
        <w:rPr>
          <w:rFonts w:cstheme="minorHAnsi"/>
        </w:rPr>
        <w:br/>
        <w:t xml:space="preserve">E-mail: </w:t>
      </w:r>
      <w:hyperlink r:id="rId7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  <w:r w:rsidR="0000394D">
        <w:rPr>
          <w:rStyle w:val="Hypertextovodkaz"/>
          <w:rFonts w:cstheme="minorHAnsi"/>
          <w:u w:val="none"/>
        </w:rPr>
        <w:tab/>
      </w:r>
      <w:r w:rsidR="0000394D">
        <w:rPr>
          <w:rStyle w:val="Hypertextovodkaz"/>
          <w:rFonts w:cstheme="minorHAnsi"/>
          <w:u w:val="none"/>
        </w:rPr>
        <w:tab/>
      </w:r>
      <w:r w:rsidR="005B7643">
        <w:rPr>
          <w:rStyle w:val="Hypertextovodkaz"/>
          <w:rFonts w:cstheme="minorHAnsi"/>
          <w:u w:val="none"/>
        </w:rPr>
        <w:tab/>
      </w:r>
      <w:r w:rsidR="005B7643">
        <w:rPr>
          <w:rStyle w:val="Hypertextovodkaz"/>
          <w:rFonts w:cstheme="minorHAnsi"/>
          <w:u w:val="none"/>
        </w:rPr>
        <w:tab/>
      </w:r>
      <w:r w:rsidR="0000394D" w:rsidRPr="0000394D">
        <w:t xml:space="preserve">E-mail: </w:t>
      </w:r>
      <w:hyperlink r:id="rId8" w:history="1">
        <w:r w:rsidR="0000394D" w:rsidRPr="00812737">
          <w:rPr>
            <w:rStyle w:val="Hypertextovodkaz"/>
          </w:rPr>
          <w:t>gerbery@festival.cz</w:t>
        </w:r>
      </w:hyperlink>
      <w:r w:rsidR="0000394D">
        <w:t xml:space="preserve"> </w:t>
      </w:r>
    </w:p>
    <w:p w14:paraId="736321FD" w14:textId="430C5916" w:rsidR="00F06297" w:rsidRDefault="00000000" w:rsidP="00AA05F2">
      <w:pPr>
        <w:autoSpaceDE w:val="0"/>
        <w:autoSpaceDN w:val="0"/>
        <w:adjustRightInd w:val="0"/>
      </w:pPr>
      <w:hyperlink r:id="rId9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00394D" w:rsidRPr="005B7643">
        <w:rPr>
          <w:rStyle w:val="Hypertextovodkaz"/>
          <w:rFonts w:cstheme="minorHAnsi"/>
          <w:u w:val="none"/>
        </w:rPr>
        <w:tab/>
      </w:r>
      <w:r w:rsidR="0000394D" w:rsidRPr="005B7643">
        <w:rPr>
          <w:rStyle w:val="Hypertextovodkaz"/>
          <w:rFonts w:cstheme="minorHAnsi"/>
          <w:u w:val="none"/>
        </w:rPr>
        <w:tab/>
      </w:r>
      <w:r w:rsidR="0000394D" w:rsidRPr="005B7643">
        <w:rPr>
          <w:rStyle w:val="Hypertextovodkaz"/>
          <w:rFonts w:cstheme="minorHAnsi"/>
          <w:u w:val="none"/>
        </w:rPr>
        <w:tab/>
      </w:r>
      <w:r w:rsidR="005B7643">
        <w:rPr>
          <w:rStyle w:val="Hypertextovodkaz"/>
          <w:rFonts w:cstheme="minorHAnsi"/>
          <w:u w:val="none"/>
        </w:rPr>
        <w:tab/>
      </w:r>
      <w:r w:rsidR="005B7643">
        <w:rPr>
          <w:rStyle w:val="Hypertextovodkaz"/>
          <w:rFonts w:cstheme="minorHAnsi"/>
          <w:u w:val="none"/>
        </w:rPr>
        <w:tab/>
      </w:r>
      <w:r w:rsidR="0000394D">
        <w:rPr>
          <w:rStyle w:val="Hypertextovodkaz"/>
          <w:rFonts w:cstheme="minorHAnsi"/>
        </w:rPr>
        <w:t>www.festival.cz</w:t>
      </w:r>
      <w:r w:rsidR="00F06297" w:rsidRPr="00A91256">
        <w:rPr>
          <w:rFonts w:cstheme="minorHAnsi"/>
        </w:rPr>
        <w:br/>
      </w:r>
      <w:hyperlink r:id="rId10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  <w:r w:rsidR="005B7643" w:rsidRPr="005B7643">
        <w:rPr>
          <w:rStyle w:val="Hypertextovodkaz"/>
          <w:rFonts w:cstheme="minorHAnsi"/>
          <w:u w:val="none"/>
        </w:rPr>
        <w:tab/>
      </w:r>
      <w:r w:rsidR="005B7643" w:rsidRPr="005B7643">
        <w:rPr>
          <w:rStyle w:val="Hypertextovodkaz"/>
          <w:rFonts w:cstheme="minorHAnsi"/>
          <w:u w:val="none"/>
        </w:rPr>
        <w:tab/>
      </w:r>
      <w:r w:rsidR="005B7643" w:rsidRPr="005B7643">
        <w:rPr>
          <w:rStyle w:val="Hypertextovodkaz"/>
          <w:rFonts w:cstheme="minorHAnsi"/>
          <w:u w:val="none"/>
        </w:rPr>
        <w:tab/>
      </w:r>
      <w:r w:rsidR="005B7643" w:rsidRPr="005B7643">
        <w:rPr>
          <w:rStyle w:val="Hypertextovodkaz"/>
          <w:rFonts w:cstheme="minorHAnsi"/>
          <w:u w:val="none"/>
        </w:rPr>
        <w:tab/>
      </w:r>
      <w:r w:rsidR="005B7643">
        <w:rPr>
          <w:rStyle w:val="Hypertextovodkaz"/>
          <w:rFonts w:cstheme="minorHAnsi"/>
        </w:rPr>
        <w:t>www.facebook.com/PrazskeJaro</w:t>
      </w:r>
    </w:p>
    <w:p w14:paraId="2E07A22B" w14:textId="75E50D8E" w:rsidR="006228B9" w:rsidRDefault="006228B9" w:rsidP="006228B9">
      <w:pPr>
        <w:jc w:val="right"/>
      </w:pPr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0394D"/>
    <w:rsid w:val="000162ED"/>
    <w:rsid w:val="00020FDB"/>
    <w:rsid w:val="00035237"/>
    <w:rsid w:val="00044C30"/>
    <w:rsid w:val="0007396B"/>
    <w:rsid w:val="000831FE"/>
    <w:rsid w:val="0008409B"/>
    <w:rsid w:val="000903D1"/>
    <w:rsid w:val="00097840"/>
    <w:rsid w:val="000A1111"/>
    <w:rsid w:val="000D3435"/>
    <w:rsid w:val="000D481A"/>
    <w:rsid w:val="000F50DB"/>
    <w:rsid w:val="0010183C"/>
    <w:rsid w:val="001207EB"/>
    <w:rsid w:val="00125E2E"/>
    <w:rsid w:val="001307EB"/>
    <w:rsid w:val="00152E97"/>
    <w:rsid w:val="001733AB"/>
    <w:rsid w:val="00191DF4"/>
    <w:rsid w:val="001A344A"/>
    <w:rsid w:val="001B2C56"/>
    <w:rsid w:val="001B76E8"/>
    <w:rsid w:val="001D2F72"/>
    <w:rsid w:val="001D36BB"/>
    <w:rsid w:val="001D6F64"/>
    <w:rsid w:val="001E2037"/>
    <w:rsid w:val="001E2534"/>
    <w:rsid w:val="001F3AFF"/>
    <w:rsid w:val="001F3D51"/>
    <w:rsid w:val="00204F16"/>
    <w:rsid w:val="00215F33"/>
    <w:rsid w:val="002312A2"/>
    <w:rsid w:val="0023488D"/>
    <w:rsid w:val="00236B29"/>
    <w:rsid w:val="00262DDF"/>
    <w:rsid w:val="00264112"/>
    <w:rsid w:val="00267647"/>
    <w:rsid w:val="00283FBB"/>
    <w:rsid w:val="002B062C"/>
    <w:rsid w:val="002C16B9"/>
    <w:rsid w:val="002C6232"/>
    <w:rsid w:val="002C6734"/>
    <w:rsid w:val="002C7545"/>
    <w:rsid w:val="002D709D"/>
    <w:rsid w:val="002D7415"/>
    <w:rsid w:val="002F5EE2"/>
    <w:rsid w:val="002F79C8"/>
    <w:rsid w:val="00313A29"/>
    <w:rsid w:val="00313AE4"/>
    <w:rsid w:val="00316681"/>
    <w:rsid w:val="00317A59"/>
    <w:rsid w:val="00317EF7"/>
    <w:rsid w:val="003212CD"/>
    <w:rsid w:val="00330CD5"/>
    <w:rsid w:val="00353A61"/>
    <w:rsid w:val="00370CF9"/>
    <w:rsid w:val="00374119"/>
    <w:rsid w:val="00377C96"/>
    <w:rsid w:val="003B7806"/>
    <w:rsid w:val="003C10E5"/>
    <w:rsid w:val="003C7455"/>
    <w:rsid w:val="003D4646"/>
    <w:rsid w:val="003E015B"/>
    <w:rsid w:val="003E3CCB"/>
    <w:rsid w:val="00401884"/>
    <w:rsid w:val="0041006E"/>
    <w:rsid w:val="00420941"/>
    <w:rsid w:val="0042224C"/>
    <w:rsid w:val="00423913"/>
    <w:rsid w:val="00423F56"/>
    <w:rsid w:val="004426B3"/>
    <w:rsid w:val="004500CC"/>
    <w:rsid w:val="00452E2C"/>
    <w:rsid w:val="004775F4"/>
    <w:rsid w:val="00482874"/>
    <w:rsid w:val="00493FB5"/>
    <w:rsid w:val="004C3ACD"/>
    <w:rsid w:val="004C7892"/>
    <w:rsid w:val="004D7997"/>
    <w:rsid w:val="00514FCD"/>
    <w:rsid w:val="00522C9A"/>
    <w:rsid w:val="00524B79"/>
    <w:rsid w:val="005256D7"/>
    <w:rsid w:val="0055369A"/>
    <w:rsid w:val="00566CC1"/>
    <w:rsid w:val="0058351D"/>
    <w:rsid w:val="005B7643"/>
    <w:rsid w:val="005C56D5"/>
    <w:rsid w:val="005C6C58"/>
    <w:rsid w:val="005E3100"/>
    <w:rsid w:val="005E51C7"/>
    <w:rsid w:val="005E6C79"/>
    <w:rsid w:val="005E7165"/>
    <w:rsid w:val="005F03F5"/>
    <w:rsid w:val="006228B9"/>
    <w:rsid w:val="006249DC"/>
    <w:rsid w:val="006302AA"/>
    <w:rsid w:val="0063098D"/>
    <w:rsid w:val="0063136F"/>
    <w:rsid w:val="0064776F"/>
    <w:rsid w:val="00661F5A"/>
    <w:rsid w:val="00673B4D"/>
    <w:rsid w:val="006868A9"/>
    <w:rsid w:val="00687C33"/>
    <w:rsid w:val="006A3906"/>
    <w:rsid w:val="006D1C0B"/>
    <w:rsid w:val="007017DA"/>
    <w:rsid w:val="00702025"/>
    <w:rsid w:val="00736A96"/>
    <w:rsid w:val="00770FC0"/>
    <w:rsid w:val="007771E5"/>
    <w:rsid w:val="007B1CC9"/>
    <w:rsid w:val="007B4271"/>
    <w:rsid w:val="007C7C8E"/>
    <w:rsid w:val="007D219F"/>
    <w:rsid w:val="007D64A3"/>
    <w:rsid w:val="007E2CCE"/>
    <w:rsid w:val="007F2403"/>
    <w:rsid w:val="0080594D"/>
    <w:rsid w:val="00823847"/>
    <w:rsid w:val="00837D10"/>
    <w:rsid w:val="008430AF"/>
    <w:rsid w:val="00844302"/>
    <w:rsid w:val="00876ACB"/>
    <w:rsid w:val="00883DFE"/>
    <w:rsid w:val="008B7ECD"/>
    <w:rsid w:val="008C36A8"/>
    <w:rsid w:val="008C77FC"/>
    <w:rsid w:val="008D7302"/>
    <w:rsid w:val="008E4E81"/>
    <w:rsid w:val="008E54DB"/>
    <w:rsid w:val="00904813"/>
    <w:rsid w:val="0090627D"/>
    <w:rsid w:val="00912A70"/>
    <w:rsid w:val="0096053A"/>
    <w:rsid w:val="0096111E"/>
    <w:rsid w:val="009A146F"/>
    <w:rsid w:val="009A1CAC"/>
    <w:rsid w:val="009B6DCB"/>
    <w:rsid w:val="009C62A5"/>
    <w:rsid w:val="009E1307"/>
    <w:rsid w:val="009E70C1"/>
    <w:rsid w:val="00A0436B"/>
    <w:rsid w:val="00A140AC"/>
    <w:rsid w:val="00A219F7"/>
    <w:rsid w:val="00A22CD4"/>
    <w:rsid w:val="00A235A5"/>
    <w:rsid w:val="00A26BA1"/>
    <w:rsid w:val="00A47337"/>
    <w:rsid w:val="00A603E8"/>
    <w:rsid w:val="00A643AA"/>
    <w:rsid w:val="00A67810"/>
    <w:rsid w:val="00A67EE6"/>
    <w:rsid w:val="00A76E57"/>
    <w:rsid w:val="00A9406D"/>
    <w:rsid w:val="00AA05F2"/>
    <w:rsid w:val="00AB0AEA"/>
    <w:rsid w:val="00AB3916"/>
    <w:rsid w:val="00AE4F01"/>
    <w:rsid w:val="00AF2F5E"/>
    <w:rsid w:val="00AF736F"/>
    <w:rsid w:val="00B0623D"/>
    <w:rsid w:val="00B06CA6"/>
    <w:rsid w:val="00B11883"/>
    <w:rsid w:val="00B22630"/>
    <w:rsid w:val="00B40951"/>
    <w:rsid w:val="00B615E5"/>
    <w:rsid w:val="00B754A4"/>
    <w:rsid w:val="00B76158"/>
    <w:rsid w:val="00B808BB"/>
    <w:rsid w:val="00BB5D83"/>
    <w:rsid w:val="00BC42F8"/>
    <w:rsid w:val="00BC62B7"/>
    <w:rsid w:val="00BC7014"/>
    <w:rsid w:val="00BD67E0"/>
    <w:rsid w:val="00C135A5"/>
    <w:rsid w:val="00C159F5"/>
    <w:rsid w:val="00C36BD1"/>
    <w:rsid w:val="00C82CE5"/>
    <w:rsid w:val="00C83175"/>
    <w:rsid w:val="00CA45BC"/>
    <w:rsid w:val="00CB1159"/>
    <w:rsid w:val="00CE032E"/>
    <w:rsid w:val="00CE5C88"/>
    <w:rsid w:val="00D12243"/>
    <w:rsid w:val="00D17D01"/>
    <w:rsid w:val="00D21411"/>
    <w:rsid w:val="00D32AC6"/>
    <w:rsid w:val="00D42687"/>
    <w:rsid w:val="00D57232"/>
    <w:rsid w:val="00D71A39"/>
    <w:rsid w:val="00D9594C"/>
    <w:rsid w:val="00DB7973"/>
    <w:rsid w:val="00DD09CA"/>
    <w:rsid w:val="00DD4E08"/>
    <w:rsid w:val="00DF01B2"/>
    <w:rsid w:val="00DF19D0"/>
    <w:rsid w:val="00DF210D"/>
    <w:rsid w:val="00E03EBE"/>
    <w:rsid w:val="00E043E2"/>
    <w:rsid w:val="00E10DD1"/>
    <w:rsid w:val="00E12E37"/>
    <w:rsid w:val="00E16C95"/>
    <w:rsid w:val="00E259CB"/>
    <w:rsid w:val="00E30081"/>
    <w:rsid w:val="00E30D2A"/>
    <w:rsid w:val="00E44D37"/>
    <w:rsid w:val="00E504C6"/>
    <w:rsid w:val="00E7615F"/>
    <w:rsid w:val="00E861D1"/>
    <w:rsid w:val="00EA0030"/>
    <w:rsid w:val="00EB3978"/>
    <w:rsid w:val="00EB3E90"/>
    <w:rsid w:val="00EF4F3B"/>
    <w:rsid w:val="00F0158C"/>
    <w:rsid w:val="00F03865"/>
    <w:rsid w:val="00F04970"/>
    <w:rsid w:val="00F06297"/>
    <w:rsid w:val="00F21357"/>
    <w:rsid w:val="00F35F89"/>
    <w:rsid w:val="00F378BD"/>
    <w:rsid w:val="00F444C6"/>
    <w:rsid w:val="00F44BE1"/>
    <w:rsid w:val="00F45154"/>
    <w:rsid w:val="00F47925"/>
    <w:rsid w:val="00F66334"/>
    <w:rsid w:val="00F95519"/>
    <w:rsid w:val="00FA54BB"/>
    <w:rsid w:val="00FA631A"/>
    <w:rsid w:val="00FD78C9"/>
    <w:rsid w:val="00FE0B0D"/>
    <w:rsid w:val="00FE2668"/>
    <w:rsid w:val="00FE5A45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bery@festiva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enek@collegium1704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facebook.com/Collegium170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Zdeněk Přidal</cp:lastModifiedBy>
  <cp:revision>6</cp:revision>
  <dcterms:created xsi:type="dcterms:W3CDTF">2022-10-13T07:48:00Z</dcterms:created>
  <dcterms:modified xsi:type="dcterms:W3CDTF">2022-10-13T09:12:00Z</dcterms:modified>
</cp:coreProperties>
</file>