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C7C7" w14:textId="77777777" w:rsidR="00F51EB1" w:rsidRDefault="00F51EB1">
      <w:pPr>
        <w:spacing w:after="0" w:line="240" w:lineRule="auto"/>
        <w:rPr>
          <w:rFonts w:ascii="Segoe UI" w:hAnsi="Segoe UI" w:cs="Segoe UI"/>
          <w:sz w:val="52"/>
          <w:szCs w:val="52"/>
        </w:rPr>
      </w:pPr>
    </w:p>
    <w:p w14:paraId="2F760CCA" w14:textId="77777777" w:rsidR="00F51EB1" w:rsidRDefault="00F51EB1">
      <w:pPr>
        <w:spacing w:after="0" w:line="240" w:lineRule="auto"/>
        <w:rPr>
          <w:rFonts w:ascii="Segoe UI" w:hAnsi="Segoe UI" w:cs="Segoe UI"/>
          <w:sz w:val="52"/>
          <w:szCs w:val="52"/>
        </w:rPr>
      </w:pPr>
    </w:p>
    <w:p w14:paraId="5ED55FA6" w14:textId="77777777" w:rsidR="00F51EB1" w:rsidRDefault="00F51EB1">
      <w:pPr>
        <w:spacing w:after="0" w:line="240" w:lineRule="auto"/>
        <w:rPr>
          <w:rFonts w:ascii="Segoe UI" w:hAnsi="Segoe UI" w:cs="Segoe UI"/>
          <w:sz w:val="52"/>
          <w:szCs w:val="52"/>
        </w:rPr>
      </w:pPr>
    </w:p>
    <w:p w14:paraId="3AC33AF9" w14:textId="77777777" w:rsidR="00F51EB1" w:rsidRDefault="00F51EB1">
      <w:pPr>
        <w:spacing w:after="0" w:line="240" w:lineRule="auto"/>
        <w:rPr>
          <w:rFonts w:ascii="Segoe UI" w:hAnsi="Segoe UI" w:cs="Segoe UI"/>
          <w:sz w:val="52"/>
          <w:szCs w:val="52"/>
        </w:rPr>
      </w:pPr>
    </w:p>
    <w:p w14:paraId="6EBA29DC" w14:textId="77777777" w:rsidR="00F51EB1" w:rsidRDefault="00F51EB1">
      <w:pPr>
        <w:spacing w:after="0" w:line="240" w:lineRule="auto"/>
        <w:rPr>
          <w:rFonts w:ascii="Segoe UI" w:hAnsi="Segoe UI" w:cs="Segoe UI"/>
          <w:sz w:val="52"/>
          <w:szCs w:val="52"/>
        </w:rPr>
      </w:pPr>
    </w:p>
    <w:p w14:paraId="76E4E118" w14:textId="77777777" w:rsidR="00F51EB1" w:rsidRDefault="008426F5">
      <w:pPr>
        <w:spacing w:after="0" w:line="240" w:lineRule="auto"/>
        <w:jc w:val="right"/>
        <w:rPr>
          <w:rFonts w:ascii="Segoe UI" w:hAnsi="Segoe UI" w:cs="Segoe UI"/>
          <w:sz w:val="52"/>
          <w:szCs w:val="52"/>
        </w:rPr>
      </w:pPr>
      <w:r>
        <w:rPr>
          <w:rFonts w:ascii="Segoe UI" w:hAnsi="Segoe UI" w:cs="Segoe UI"/>
          <w:sz w:val="52"/>
          <w:szCs w:val="52"/>
        </w:rPr>
        <w:t>Georg Friedrich Händel</w:t>
      </w:r>
    </w:p>
    <w:p w14:paraId="459C3F71" w14:textId="77777777" w:rsidR="00F51EB1" w:rsidRDefault="00F51EB1">
      <w:pPr>
        <w:spacing w:after="0" w:line="240" w:lineRule="auto"/>
        <w:jc w:val="right"/>
        <w:rPr>
          <w:rFonts w:ascii="Segoe UI" w:hAnsi="Segoe UI" w:cs="Segoe UI"/>
          <w:sz w:val="72"/>
          <w:szCs w:val="72"/>
        </w:rPr>
      </w:pPr>
    </w:p>
    <w:p w14:paraId="163AB748" w14:textId="77777777" w:rsidR="00F51EB1" w:rsidRPr="005113BC" w:rsidRDefault="008426F5">
      <w:pPr>
        <w:spacing w:after="0" w:line="240" w:lineRule="auto"/>
        <w:jc w:val="right"/>
        <w:rPr>
          <w:rFonts w:ascii="Segoe UI" w:hAnsi="Segoe UI" w:cs="Segoe UI"/>
          <w:caps/>
          <w:sz w:val="96"/>
          <w:szCs w:val="96"/>
        </w:rPr>
      </w:pPr>
      <w:r>
        <w:rPr>
          <w:rFonts w:ascii="Segoe UI" w:hAnsi="Segoe UI" w:cs="Segoe UI"/>
          <w:caps/>
          <w:sz w:val="96"/>
          <w:szCs w:val="96"/>
        </w:rPr>
        <w:t>ALCINA</w:t>
      </w:r>
    </w:p>
    <w:p w14:paraId="659607D7" w14:textId="77777777" w:rsidR="00E0386C" w:rsidRDefault="00E0386C">
      <w:pPr>
        <w:spacing w:after="0" w:line="240" w:lineRule="auto"/>
        <w:jc w:val="right"/>
        <w:rPr>
          <w:rFonts w:ascii="Segoe UI" w:hAnsi="Segoe UI" w:cs="Segoe UI"/>
          <w:smallCaps/>
          <w:sz w:val="96"/>
          <w:szCs w:val="96"/>
        </w:rPr>
      </w:pPr>
    </w:p>
    <w:p w14:paraId="47B7B645" w14:textId="77777777" w:rsidR="00F51EB1" w:rsidRDefault="00F51EB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DD855DF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F633FEE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3D9840F0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50008DD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3D60B950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2B2004A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1C1E2A3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6205331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61245FAE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B779118" w14:textId="77777777" w:rsidR="00F51EB1" w:rsidRDefault="00F51EB1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5061B5D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165489DE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4439BD46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761F0609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1F377EC8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2F078DB5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4FD4246E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18867B56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7A3650E1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10C9C240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272DC421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TISKOVÁ ZPRÁVA</w:t>
      </w:r>
    </w:p>
    <w:p w14:paraId="21C9E647" w14:textId="77777777" w:rsidR="005113BC" w:rsidRDefault="005113BC">
      <w:pPr>
        <w:spacing w:after="0" w:line="240" w:lineRule="auto"/>
        <w:rPr>
          <w:rFonts w:ascii="Segoe UI" w:hAnsi="Segoe UI" w:cs="Segoe UI"/>
          <w:sz w:val="28"/>
          <w:szCs w:val="28"/>
        </w:rPr>
      </w:pPr>
    </w:p>
    <w:p w14:paraId="599405C9" w14:textId="77777777" w:rsidR="004169C8" w:rsidRPr="004169C8" w:rsidRDefault="004169C8" w:rsidP="000601A3">
      <w:pPr>
        <w:ind w:firstLine="708"/>
        <w:rPr>
          <w:rFonts w:ascii="Segoe UI" w:hAnsi="Segoe UI" w:cs="Segoe UI"/>
          <w:b/>
          <w:sz w:val="36"/>
          <w:szCs w:val="36"/>
        </w:rPr>
      </w:pPr>
      <w:r w:rsidRPr="004169C8">
        <w:rPr>
          <w:rFonts w:ascii="Segoe UI" w:hAnsi="Segoe UI" w:cs="Segoe UI"/>
          <w:b/>
          <w:sz w:val="36"/>
          <w:szCs w:val="36"/>
        </w:rPr>
        <w:lastRenderedPageBreak/>
        <w:t>Vzhůru do světa kouzel!</w:t>
      </w:r>
    </w:p>
    <w:p w14:paraId="1EAEE19D" w14:textId="77777777" w:rsidR="004169C8" w:rsidRPr="004169C8" w:rsidRDefault="004169C8" w:rsidP="004169C8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169C8">
        <w:rPr>
          <w:rFonts w:ascii="Segoe UI" w:hAnsi="Segoe UI" w:cs="Segoe UI"/>
          <w:sz w:val="24"/>
          <w:szCs w:val="24"/>
        </w:rPr>
        <w:t xml:space="preserve">Hipogryf, kouzelný prsten, rytíři proměnění ve stromy a divou zvěř, mocná kouzelnice </w:t>
      </w:r>
      <w:proofErr w:type="spellStart"/>
      <w:r w:rsidRPr="004169C8">
        <w:rPr>
          <w:rFonts w:ascii="Segoe UI" w:hAnsi="Segoe UI" w:cs="Segoe UI"/>
          <w:sz w:val="24"/>
          <w:szCs w:val="24"/>
        </w:rPr>
        <w:t>Alcina</w:t>
      </w:r>
      <w:proofErr w:type="spellEnd"/>
      <w:r w:rsidRPr="004169C8">
        <w:rPr>
          <w:rFonts w:ascii="Segoe UI" w:hAnsi="Segoe UI" w:cs="Segoe UI"/>
          <w:sz w:val="24"/>
          <w:szCs w:val="24"/>
        </w:rPr>
        <w:t xml:space="preserve"> a její ostrov s vyčarovaným zámkem – ne, to není pokračování </w:t>
      </w:r>
      <w:r w:rsidRPr="004169C8">
        <w:rPr>
          <w:rFonts w:ascii="Segoe UI" w:hAnsi="Segoe UI" w:cs="Segoe UI"/>
          <w:i/>
          <w:sz w:val="24"/>
          <w:szCs w:val="24"/>
        </w:rPr>
        <w:t>Hry o trůny</w:t>
      </w:r>
      <w:r w:rsidRPr="004169C8">
        <w:rPr>
          <w:rFonts w:ascii="Segoe UI" w:hAnsi="Segoe UI" w:cs="Segoe UI"/>
          <w:sz w:val="24"/>
          <w:szCs w:val="24"/>
        </w:rPr>
        <w:t>, ale něco daleko lepšího</w:t>
      </w:r>
      <w:r>
        <w:rPr>
          <w:rFonts w:ascii="Segoe UI" w:hAnsi="Segoe UI" w:cs="Segoe UI"/>
          <w:sz w:val="24"/>
          <w:szCs w:val="24"/>
        </w:rPr>
        <w:t>.</w:t>
      </w:r>
      <w:r w:rsidRPr="004169C8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Nefalšovaná barokní opera!</w:t>
      </w:r>
    </w:p>
    <w:p w14:paraId="36120599" w14:textId="77777777" w:rsidR="004169C8" w:rsidRDefault="004169C8" w:rsidP="004169C8">
      <w:pPr>
        <w:spacing w:after="0" w:line="240" w:lineRule="auto"/>
        <w:ind w:firstLine="709"/>
        <w:jc w:val="both"/>
      </w:pPr>
    </w:p>
    <w:p w14:paraId="6C6D95F2" w14:textId="633A4CB5" w:rsidR="000601A3" w:rsidRDefault="004169C8" w:rsidP="004169C8">
      <w:pPr>
        <w:spacing w:after="0" w:line="240" w:lineRule="auto"/>
        <w:ind w:firstLine="709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Soubor Janáčkovy opery </w:t>
      </w:r>
      <w:proofErr w:type="spellStart"/>
      <w:r>
        <w:rPr>
          <w:rFonts w:ascii="Segoe UI" w:hAnsi="Segoe UI" w:cs="Segoe UI"/>
          <w:sz w:val="20"/>
          <w:szCs w:val="20"/>
        </w:rPr>
        <w:t>NdB</w:t>
      </w:r>
      <w:proofErr w:type="spellEnd"/>
      <w:r>
        <w:rPr>
          <w:rFonts w:ascii="Segoe UI" w:hAnsi="Segoe UI" w:cs="Segoe UI"/>
          <w:sz w:val="20"/>
          <w:szCs w:val="20"/>
        </w:rPr>
        <w:t xml:space="preserve"> zahajuje rok 2022 skutečně mimořádným projektem. </w:t>
      </w:r>
      <w:r w:rsidR="000601A3" w:rsidRPr="000601A3">
        <w:rPr>
          <w:rFonts w:ascii="Segoe UI" w:hAnsi="Segoe UI" w:cs="Segoe UI"/>
          <w:sz w:val="20"/>
          <w:szCs w:val="20"/>
        </w:rPr>
        <w:t xml:space="preserve">Barokní opery se v ČR zatím nestaly pravidelnou součástí repertoáru operních domů a je to škoda. Mají všechno, co si jen divák může přát – krásnou hudbu, dramatický příběh, akci a nečekané zvraty. I Händelova </w:t>
      </w:r>
      <w:proofErr w:type="spellStart"/>
      <w:r w:rsidR="000601A3" w:rsidRPr="000601A3">
        <w:rPr>
          <w:rFonts w:ascii="Segoe UI" w:hAnsi="Segoe UI" w:cs="Segoe UI"/>
          <w:i/>
          <w:sz w:val="20"/>
          <w:szCs w:val="20"/>
        </w:rPr>
        <w:t>Alcina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 se v Brně představí poprvé, ale možná je dobře, že si mocná kouzelnice počkala, protože teď ji čeká to nejlepší. K brněnskému souboru v čele s Pavlou Vykopalovou a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Václavou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 Krejčí Houskovou se připojí nejen vynikající pěvci, kontratenoristé </w:t>
      </w:r>
      <w:proofErr w:type="spellStart"/>
      <w:r w:rsidR="008C03F2">
        <w:rPr>
          <w:rFonts w:ascii="Segoe UI" w:hAnsi="Segoe UI" w:cs="Segoe UI"/>
          <w:sz w:val="20"/>
          <w:szCs w:val="20"/>
        </w:rPr>
        <w:t>Kangmin</w:t>
      </w:r>
      <w:proofErr w:type="spellEnd"/>
      <w:r w:rsidR="008C03F2">
        <w:rPr>
          <w:rFonts w:ascii="Segoe UI" w:hAnsi="Segoe UI" w:cs="Segoe UI"/>
          <w:sz w:val="20"/>
          <w:szCs w:val="20"/>
        </w:rPr>
        <w:t xml:space="preserve"> </w:t>
      </w:r>
      <w:r w:rsidR="000601A3" w:rsidRPr="000601A3">
        <w:rPr>
          <w:rFonts w:ascii="Segoe UI" w:hAnsi="Segoe UI" w:cs="Segoe UI"/>
          <w:sz w:val="20"/>
          <w:szCs w:val="20"/>
        </w:rPr>
        <w:t xml:space="preserve">Justin Kim a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Ray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Chenez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, kanadská sopranistka Karina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Gauvin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, ale také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Collegium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 1704, orchestr, který si získal za svou interpretaci barokní hudby na dobové nástroje mezinárodní renomé</w:t>
      </w:r>
      <w:r w:rsidR="00A62BBF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="00A62BBF">
        <w:rPr>
          <w:rFonts w:ascii="Segoe UI" w:hAnsi="Segoe UI" w:cs="Segoe UI"/>
          <w:sz w:val="20"/>
          <w:szCs w:val="20"/>
        </w:rPr>
        <w:t xml:space="preserve">a  </w:t>
      </w:r>
      <w:proofErr w:type="spellStart"/>
      <w:r w:rsidR="00A62BBF">
        <w:rPr>
          <w:rFonts w:ascii="Segoe UI" w:hAnsi="Segoe UI" w:cs="Segoe UI"/>
          <w:sz w:val="20"/>
          <w:szCs w:val="20"/>
        </w:rPr>
        <w:t>Collegium</w:t>
      </w:r>
      <w:proofErr w:type="spellEnd"/>
      <w:proofErr w:type="gramEnd"/>
      <w:r w:rsidR="00A62BBF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A62BBF">
        <w:rPr>
          <w:rFonts w:ascii="Segoe UI" w:hAnsi="Segoe UI" w:cs="Segoe UI"/>
          <w:sz w:val="20"/>
          <w:szCs w:val="20"/>
        </w:rPr>
        <w:t>Vocale</w:t>
      </w:r>
      <w:proofErr w:type="spellEnd"/>
      <w:r w:rsidR="00A62BBF">
        <w:rPr>
          <w:rFonts w:ascii="Segoe UI" w:hAnsi="Segoe UI" w:cs="Segoe UI"/>
          <w:sz w:val="20"/>
          <w:szCs w:val="20"/>
        </w:rPr>
        <w:t xml:space="preserve"> 1704</w:t>
      </w:r>
      <w:r w:rsidR="000601A3" w:rsidRPr="000601A3">
        <w:rPr>
          <w:rFonts w:ascii="Segoe UI" w:hAnsi="Segoe UI" w:cs="Segoe UI"/>
          <w:sz w:val="20"/>
          <w:szCs w:val="20"/>
        </w:rPr>
        <w:t xml:space="preserve">. Než </w:t>
      </w:r>
      <w:proofErr w:type="spellStart"/>
      <w:r w:rsidR="000601A3" w:rsidRPr="000601A3">
        <w:rPr>
          <w:rFonts w:ascii="Segoe UI" w:hAnsi="Segoe UI" w:cs="Segoe UI"/>
          <w:i/>
          <w:sz w:val="20"/>
          <w:szCs w:val="20"/>
        </w:rPr>
        <w:t>Alcina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 vyrazí na turné do francouzských divadel ve Versailles a </w:t>
      </w:r>
      <w:proofErr w:type="spellStart"/>
      <w:r w:rsidR="000601A3" w:rsidRPr="000601A3">
        <w:rPr>
          <w:rFonts w:ascii="Segoe UI" w:hAnsi="Segoe UI" w:cs="Segoe UI"/>
          <w:sz w:val="20"/>
          <w:szCs w:val="20"/>
        </w:rPr>
        <w:t>Caen</w:t>
      </w:r>
      <w:proofErr w:type="spellEnd"/>
      <w:r w:rsidR="000601A3" w:rsidRPr="000601A3">
        <w:rPr>
          <w:rFonts w:ascii="Segoe UI" w:hAnsi="Segoe UI" w:cs="Segoe UI"/>
          <w:sz w:val="20"/>
          <w:szCs w:val="20"/>
        </w:rPr>
        <w:t xml:space="preserve">, v jejichž spolupráci vzniká, bude mít v Brně 5 představení.  </w:t>
      </w:r>
    </w:p>
    <w:p w14:paraId="431E5D2D" w14:textId="77777777" w:rsidR="004169C8" w:rsidRPr="000601A3" w:rsidRDefault="004169C8" w:rsidP="004169C8">
      <w:pPr>
        <w:spacing w:after="0" w:line="240" w:lineRule="auto"/>
        <w:ind w:firstLine="709"/>
        <w:jc w:val="both"/>
        <w:rPr>
          <w:rFonts w:ascii="Segoe UI" w:hAnsi="Segoe UI" w:cs="Segoe UI"/>
          <w:sz w:val="20"/>
          <w:szCs w:val="20"/>
        </w:rPr>
      </w:pPr>
    </w:p>
    <w:p w14:paraId="7EE94F5A" w14:textId="77777777" w:rsidR="004169C8" w:rsidRPr="004169C8" w:rsidRDefault="004169C8" w:rsidP="00A062B0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i/>
          <w:sz w:val="20"/>
          <w:szCs w:val="20"/>
        </w:rPr>
      </w:pPr>
      <w:r w:rsidRPr="004169C8">
        <w:rPr>
          <w:rFonts w:ascii="Segoe UI" w:hAnsi="Segoe UI" w:cs="Segoe UI"/>
          <w:i/>
          <w:sz w:val="20"/>
          <w:szCs w:val="20"/>
        </w:rPr>
        <w:t xml:space="preserve">Úspěch barokní hudby v dnešní době je přesvědčivým důkazem, že lidská duše se od doby Monteverdiho nebo Händela zas až tak nezměnila a to, co oslovovalo posluchače před dávnými staletími, dokáže promlouvat stejně i dnes. Händel byl nejen geniálním skladatelem, ale také znalcem lidských duší a umělcem, který prožil život plný zvratů a kterému snad právě proto bylo téma lidských osudů uvězněných na kouzelném ostrově tak blízké. Téma záměny identity, klamu a kouzel ovlivňující lidské osudy neztvárnil Händel poprvé v opeře </w:t>
      </w:r>
      <w:proofErr w:type="spellStart"/>
      <w:r w:rsidRPr="004169C8">
        <w:rPr>
          <w:rFonts w:ascii="Segoe UI" w:hAnsi="Segoe UI" w:cs="Segoe UI"/>
          <w:i/>
          <w:sz w:val="20"/>
          <w:szCs w:val="20"/>
        </w:rPr>
        <w:t>Alcina</w:t>
      </w:r>
      <w:proofErr w:type="spellEnd"/>
      <w:r w:rsidRPr="004169C8">
        <w:rPr>
          <w:rFonts w:ascii="Segoe UI" w:hAnsi="Segoe UI" w:cs="Segoe UI"/>
          <w:i/>
          <w:sz w:val="20"/>
          <w:szCs w:val="20"/>
        </w:rPr>
        <w:t xml:space="preserve">. Jako by však Händel k čarodějkám choval jistou sympatii a pochopení. Svěřuje jim nejkrásnější a nejhlubší hudbu, propůjčuje lidskou dimenzi, vykresluje je jako trpící oběti vlastních kouzel.  </w:t>
      </w:r>
    </w:p>
    <w:p w14:paraId="57961EE3" w14:textId="77777777" w:rsidR="004169C8" w:rsidRDefault="004169C8" w:rsidP="00A062B0">
      <w:pPr>
        <w:jc w:val="righ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Václav </w:t>
      </w:r>
      <w:proofErr w:type="spellStart"/>
      <w:r>
        <w:rPr>
          <w:rFonts w:ascii="Segoe UI" w:hAnsi="Segoe UI" w:cs="Segoe UI"/>
          <w:sz w:val="20"/>
          <w:szCs w:val="20"/>
        </w:rPr>
        <w:t>Luks</w:t>
      </w:r>
      <w:proofErr w:type="spellEnd"/>
    </w:p>
    <w:p w14:paraId="352BD996" w14:textId="77777777" w:rsidR="000601A3" w:rsidRPr="000601A3" w:rsidRDefault="000601A3" w:rsidP="00A062B0">
      <w:pPr>
        <w:spacing w:after="0" w:line="240" w:lineRule="auto"/>
        <w:jc w:val="both"/>
        <w:rPr>
          <w:rStyle w:val="A11"/>
          <w:rFonts w:ascii="Segoe UI" w:hAnsi="Segoe UI" w:cs="Segoe UI"/>
          <w:b w:val="0"/>
          <w:sz w:val="20"/>
          <w:szCs w:val="20"/>
        </w:rPr>
      </w:pPr>
      <w:r w:rsidRPr="000601A3">
        <w:rPr>
          <w:rFonts w:ascii="Segoe UI" w:hAnsi="Segoe UI" w:cs="Segoe UI"/>
          <w:bCs/>
          <w:sz w:val="20"/>
          <w:szCs w:val="20"/>
        </w:rPr>
        <w:t xml:space="preserve">Mocná kouzelnice </w:t>
      </w:r>
      <w:proofErr w:type="spellStart"/>
      <w:r w:rsidRPr="000601A3">
        <w:rPr>
          <w:rFonts w:ascii="Segoe UI" w:hAnsi="Segoe UI" w:cs="Segoe UI"/>
          <w:bCs/>
          <w:sz w:val="20"/>
          <w:szCs w:val="20"/>
        </w:rPr>
        <w:t>Alcina</w:t>
      </w:r>
      <w:proofErr w:type="spellEnd"/>
      <w:r w:rsidRPr="000601A3">
        <w:rPr>
          <w:rFonts w:ascii="Segoe UI" w:hAnsi="Segoe UI" w:cs="Segoe UI"/>
          <w:bCs/>
          <w:sz w:val="20"/>
          <w:szCs w:val="20"/>
        </w:rPr>
        <w:t xml:space="preserve"> vytvořila na ostrově velkolepý palác v překrásné krajině, kam láká milence do sítí své moci. Jedním z nich je i křesťanský rytíř </w:t>
      </w:r>
      <w:proofErr w:type="spellStart"/>
      <w:r w:rsidRPr="000601A3">
        <w:rPr>
          <w:rFonts w:ascii="Segoe UI" w:hAnsi="Segoe UI" w:cs="Segoe UI"/>
          <w:bCs/>
          <w:sz w:val="20"/>
          <w:szCs w:val="20"/>
        </w:rPr>
        <w:t>Ruggiero</w:t>
      </w:r>
      <w:proofErr w:type="spellEnd"/>
      <w:r w:rsidRPr="000601A3">
        <w:rPr>
          <w:rFonts w:ascii="Segoe UI" w:hAnsi="Segoe UI" w:cs="Segoe UI"/>
          <w:bCs/>
          <w:sz w:val="20"/>
          <w:szCs w:val="20"/>
        </w:rPr>
        <w:t xml:space="preserve">, který podlehne jejím kouzlům a zapomene na svou snoubenku </w:t>
      </w:r>
      <w:proofErr w:type="spellStart"/>
      <w:r w:rsidRPr="000601A3">
        <w:rPr>
          <w:rFonts w:ascii="Segoe UI" w:hAnsi="Segoe UI" w:cs="Segoe UI"/>
          <w:bCs/>
          <w:sz w:val="20"/>
          <w:szCs w:val="20"/>
        </w:rPr>
        <w:t>Bradamante</w:t>
      </w:r>
      <w:proofErr w:type="spellEnd"/>
      <w:r w:rsidRPr="000601A3">
        <w:rPr>
          <w:rFonts w:ascii="Segoe UI" w:hAnsi="Segoe UI" w:cs="Segoe UI"/>
          <w:bCs/>
          <w:sz w:val="20"/>
          <w:szCs w:val="20"/>
        </w:rPr>
        <w:t xml:space="preserve">. Ta se ho však nehodlá vzdát a v převleku se vydává </w:t>
      </w:r>
      <w:proofErr w:type="spellStart"/>
      <w:r w:rsidRPr="000601A3">
        <w:rPr>
          <w:rFonts w:ascii="Segoe UI" w:hAnsi="Segoe UI" w:cs="Segoe UI"/>
          <w:bCs/>
          <w:sz w:val="20"/>
          <w:szCs w:val="20"/>
        </w:rPr>
        <w:t>Ruggiera</w:t>
      </w:r>
      <w:proofErr w:type="spellEnd"/>
      <w:r w:rsidRPr="000601A3">
        <w:rPr>
          <w:rFonts w:ascii="Segoe UI" w:hAnsi="Segoe UI" w:cs="Segoe UI"/>
          <w:bCs/>
          <w:sz w:val="20"/>
          <w:szCs w:val="20"/>
        </w:rPr>
        <w:t xml:space="preserve"> zachránit. </w:t>
      </w:r>
      <w:r w:rsidRPr="000601A3">
        <w:rPr>
          <w:rStyle w:val="A11"/>
          <w:rFonts w:ascii="Segoe UI" w:hAnsi="Segoe UI" w:cs="Segoe UI"/>
          <w:b w:val="0"/>
          <w:sz w:val="20"/>
          <w:szCs w:val="20"/>
        </w:rPr>
        <w:t xml:space="preserve">Co je však platná magie, když je ve hře opravdová láska? </w:t>
      </w:r>
    </w:p>
    <w:p w14:paraId="6E471147" w14:textId="77777777" w:rsidR="00CA7599" w:rsidRDefault="000601A3" w:rsidP="00A062B0">
      <w:pPr>
        <w:spacing w:after="0" w:line="240" w:lineRule="auto"/>
        <w:jc w:val="both"/>
        <w:rPr>
          <w:i/>
        </w:rPr>
      </w:pPr>
      <w:r w:rsidRPr="000601A3">
        <w:rPr>
          <w:i/>
        </w:rPr>
        <w:tab/>
      </w:r>
    </w:p>
    <w:p w14:paraId="376EBD11" w14:textId="4F226E73" w:rsidR="000601A3" w:rsidRPr="000601A3" w:rsidRDefault="000601A3" w:rsidP="00A062B0">
      <w:pPr>
        <w:spacing w:after="0" w:line="240" w:lineRule="auto"/>
        <w:jc w:val="both"/>
        <w:rPr>
          <w:rFonts w:ascii="Segoe UI" w:hAnsi="Segoe UI" w:cs="Segoe UI"/>
          <w:i/>
          <w:sz w:val="20"/>
          <w:szCs w:val="20"/>
        </w:rPr>
      </w:pPr>
      <w:proofErr w:type="spellStart"/>
      <w:r w:rsidRPr="000601A3">
        <w:rPr>
          <w:rFonts w:ascii="Segoe UI" w:hAnsi="Segoe UI" w:cs="Segoe UI"/>
          <w:i/>
          <w:sz w:val="20"/>
          <w:szCs w:val="20"/>
        </w:rPr>
        <w:t>Alcina</w:t>
      </w:r>
      <w:proofErr w:type="spellEnd"/>
      <w:r w:rsidRPr="000601A3">
        <w:rPr>
          <w:rFonts w:ascii="Segoe UI" w:hAnsi="Segoe UI" w:cs="Segoe UI"/>
          <w:i/>
          <w:sz w:val="20"/>
          <w:szCs w:val="20"/>
        </w:rPr>
        <w:t xml:space="preserve"> bývá často interpretována jako negativní postava, kouzelnice zneužívající milence. Já jsem ale skrze Händelovu hudbu i libreto objevil jiný příběh – osud osamělé ženy, která hledá dokonalý vztah, ale skončí zklamaná a opuštěná. Samota a hledání rovnováhy ve vztahu dvou lidí se tak pro mě staly hlavním tématem. Původní myšlenka byla odehrát celou inscenaci ve scénografii vycházející z versailleského zámku. Postupně jsme se ale dostali k prostoru, který v sobě nese ono téma osamělosti. Když jsem poslouchal Händelovu hudbu, tak se mi objevil obraz opuštěného domu na pobřeží a ženy, která je tam v hluboké samotě. To se stalo východiskem, a protože to je dům kouzelnice, skrývá v sobě jednotlivé pokoje, které jsou vyobrazením její fantazie. Vnitřek domu je také plný zrcadel – symbolu hledání </w:t>
      </w:r>
      <w:r w:rsidR="007217A9">
        <w:rPr>
          <w:rFonts w:ascii="Segoe UI" w:hAnsi="Segoe UI" w:cs="Segoe UI"/>
          <w:i/>
          <w:sz w:val="20"/>
          <w:szCs w:val="20"/>
        </w:rPr>
        <w:t xml:space="preserve">sama </w:t>
      </w:r>
      <w:r w:rsidR="007B66C6">
        <w:rPr>
          <w:rFonts w:ascii="Segoe UI" w:hAnsi="Segoe UI" w:cs="Segoe UI"/>
          <w:i/>
          <w:sz w:val="20"/>
          <w:szCs w:val="20"/>
        </w:rPr>
        <w:t>sebe.</w:t>
      </w:r>
      <w:r w:rsidRPr="000601A3">
        <w:rPr>
          <w:rFonts w:ascii="Segoe UI" w:hAnsi="Segoe UI" w:cs="Segoe UI"/>
          <w:i/>
          <w:sz w:val="20"/>
          <w:szCs w:val="20"/>
        </w:rPr>
        <w:t xml:space="preserve"> Každá postava v nich </w:t>
      </w:r>
      <w:r w:rsidR="007217A9">
        <w:rPr>
          <w:rFonts w:ascii="Segoe UI" w:hAnsi="Segoe UI" w:cs="Segoe UI"/>
          <w:i/>
          <w:sz w:val="20"/>
          <w:szCs w:val="20"/>
        </w:rPr>
        <w:t xml:space="preserve">vidí </w:t>
      </w:r>
      <w:r w:rsidRPr="000601A3">
        <w:rPr>
          <w:rFonts w:ascii="Segoe UI" w:hAnsi="Segoe UI" w:cs="Segoe UI"/>
          <w:i/>
          <w:sz w:val="20"/>
          <w:szCs w:val="20"/>
        </w:rPr>
        <w:t>svou duši, své nedokonalosti i dokonalosti.</w:t>
      </w:r>
    </w:p>
    <w:p w14:paraId="2E57FAC9" w14:textId="77777777" w:rsidR="000601A3" w:rsidRPr="00202B41" w:rsidRDefault="000601A3" w:rsidP="00DE68A5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202B41">
        <w:rPr>
          <w:rFonts w:ascii="Segoe UI" w:hAnsi="Segoe UI" w:cs="Segoe UI"/>
          <w:sz w:val="20"/>
          <w:szCs w:val="20"/>
        </w:rPr>
        <w:t>Jiří Heřman</w:t>
      </w:r>
    </w:p>
    <w:p w14:paraId="003CC10C" w14:textId="77777777" w:rsidR="00DE68A5" w:rsidRDefault="00DE68A5" w:rsidP="00DE68A5">
      <w:pPr>
        <w:spacing w:after="0" w:line="240" w:lineRule="auto"/>
        <w:jc w:val="both"/>
        <w:rPr>
          <w:rStyle w:val="A11"/>
          <w:rFonts w:ascii="Segoe UI" w:hAnsi="Segoe UI" w:cs="Segoe UI"/>
          <w:b w:val="0"/>
          <w:sz w:val="20"/>
          <w:szCs w:val="20"/>
        </w:rPr>
      </w:pPr>
    </w:p>
    <w:p w14:paraId="35C69C89" w14:textId="77777777" w:rsidR="00DE68A5" w:rsidRPr="000601A3" w:rsidRDefault="00DE68A5" w:rsidP="00DE68A5">
      <w:pPr>
        <w:spacing w:after="0" w:line="240" w:lineRule="auto"/>
        <w:jc w:val="both"/>
        <w:rPr>
          <w:rFonts w:ascii="Segoe UI" w:hAnsi="Segoe UI" w:cs="Segoe UI"/>
          <w:bCs/>
          <w:sz w:val="20"/>
          <w:szCs w:val="20"/>
        </w:rPr>
      </w:pPr>
      <w:r w:rsidRPr="000601A3">
        <w:rPr>
          <w:rStyle w:val="A11"/>
          <w:rFonts w:ascii="Segoe UI" w:hAnsi="Segoe UI" w:cs="Segoe UI"/>
          <w:b w:val="0"/>
          <w:sz w:val="20"/>
          <w:szCs w:val="20"/>
        </w:rPr>
        <w:t xml:space="preserve">Své o tom určitě věděl i velikán barokní opery G. F. Händel (1685-1756), který kouzla ukrýval do své </w:t>
      </w:r>
      <w:proofErr w:type="gramStart"/>
      <w:r w:rsidRPr="000601A3">
        <w:rPr>
          <w:rStyle w:val="A11"/>
          <w:rFonts w:ascii="Segoe UI" w:hAnsi="Segoe UI" w:cs="Segoe UI"/>
          <w:b w:val="0"/>
          <w:sz w:val="20"/>
          <w:szCs w:val="20"/>
        </w:rPr>
        <w:t>hudby</w:t>
      </w:r>
      <w:proofErr w:type="gramEnd"/>
      <w:r w:rsidRPr="000601A3">
        <w:rPr>
          <w:rStyle w:val="A11"/>
          <w:rFonts w:ascii="Segoe UI" w:hAnsi="Segoe UI" w:cs="Segoe UI"/>
          <w:b w:val="0"/>
          <w:sz w:val="20"/>
          <w:szCs w:val="20"/>
        </w:rPr>
        <w:t xml:space="preserve"> a právě jeho </w:t>
      </w:r>
      <w:proofErr w:type="spellStart"/>
      <w:r w:rsidRPr="000601A3">
        <w:rPr>
          <w:rStyle w:val="A11"/>
          <w:rFonts w:ascii="Segoe UI" w:hAnsi="Segoe UI" w:cs="Segoe UI"/>
          <w:b w:val="0"/>
          <w:i/>
          <w:iCs/>
          <w:sz w:val="20"/>
          <w:szCs w:val="20"/>
        </w:rPr>
        <w:t>Alcina</w:t>
      </w:r>
      <w:proofErr w:type="spellEnd"/>
      <w:r w:rsidRPr="000601A3">
        <w:rPr>
          <w:rStyle w:val="A11"/>
          <w:rFonts w:ascii="Segoe UI" w:hAnsi="Segoe UI" w:cs="Segoe UI"/>
          <w:b w:val="0"/>
          <w:i/>
          <w:iCs/>
          <w:sz w:val="20"/>
          <w:szCs w:val="20"/>
        </w:rPr>
        <w:t xml:space="preserve"> </w:t>
      </w:r>
      <w:r w:rsidRPr="000601A3">
        <w:rPr>
          <w:rStyle w:val="A11"/>
          <w:rFonts w:ascii="Segoe UI" w:hAnsi="Segoe UI" w:cs="Segoe UI"/>
          <w:b w:val="0"/>
          <w:sz w:val="20"/>
          <w:szCs w:val="20"/>
        </w:rPr>
        <w:t>v sobě skrývá tu nejkrás</w:t>
      </w:r>
      <w:r w:rsidRPr="000601A3">
        <w:rPr>
          <w:rStyle w:val="A11"/>
          <w:rFonts w:ascii="Segoe UI" w:hAnsi="Segoe UI" w:cs="Segoe UI"/>
          <w:b w:val="0"/>
          <w:sz w:val="20"/>
          <w:szCs w:val="20"/>
        </w:rPr>
        <w:softHyphen/>
        <w:t>nější a ne nadarmo patří k nejčastěji uváděným Händelovým operám na světových jevištích. Händ</w:t>
      </w:r>
      <w:r>
        <w:rPr>
          <w:rStyle w:val="A11"/>
          <w:rFonts w:ascii="Segoe UI" w:hAnsi="Segoe UI" w:cs="Segoe UI"/>
          <w:b w:val="0"/>
          <w:sz w:val="20"/>
          <w:szCs w:val="20"/>
        </w:rPr>
        <w:t>e</w:t>
      </w:r>
      <w:r w:rsidRPr="000601A3">
        <w:rPr>
          <w:rStyle w:val="A11"/>
          <w:rFonts w:ascii="Segoe UI" w:hAnsi="Segoe UI" w:cs="Segoe UI"/>
          <w:b w:val="0"/>
          <w:sz w:val="20"/>
          <w:szCs w:val="20"/>
        </w:rPr>
        <w:t xml:space="preserve">lovo dílo stále oslovuje i dnešní publikum skrze skladatelovu </w:t>
      </w:r>
      <w:r w:rsidRPr="000601A3">
        <w:rPr>
          <w:rFonts w:ascii="Segoe UI" w:hAnsi="Segoe UI" w:cs="Segoe UI"/>
          <w:bCs/>
          <w:sz w:val="20"/>
          <w:szCs w:val="20"/>
        </w:rPr>
        <w:t xml:space="preserve">výjimečnou melodickou invenci, schopnost dramatického </w:t>
      </w:r>
      <w:proofErr w:type="gramStart"/>
      <w:r w:rsidRPr="000601A3">
        <w:rPr>
          <w:rFonts w:ascii="Segoe UI" w:hAnsi="Segoe UI" w:cs="Segoe UI"/>
          <w:bCs/>
          <w:sz w:val="20"/>
          <w:szCs w:val="20"/>
        </w:rPr>
        <w:t>cítění</w:t>
      </w:r>
      <w:proofErr w:type="gramEnd"/>
      <w:r w:rsidRPr="000601A3">
        <w:rPr>
          <w:rFonts w:ascii="Segoe UI" w:hAnsi="Segoe UI" w:cs="Segoe UI"/>
          <w:bCs/>
          <w:sz w:val="20"/>
          <w:szCs w:val="20"/>
        </w:rPr>
        <w:t xml:space="preserve"> a především hluboké porozumění pro to, co se skrývá v hlubinách lidských duší. </w:t>
      </w:r>
    </w:p>
    <w:p w14:paraId="1F700FEF" w14:textId="77777777" w:rsidR="00A062B0" w:rsidRPr="00A062B0" w:rsidRDefault="00A062B0" w:rsidP="00A062B0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Händel svou 34 operu napsal na jaře 1735 pro </w:t>
      </w:r>
      <w:proofErr w:type="spellStart"/>
      <w:r w:rsidRPr="00A062B0">
        <w:rPr>
          <w:rFonts w:ascii="Segoe UI" w:eastAsiaTheme="minorHAnsi" w:hAnsi="Segoe UI" w:cs="Segoe UI"/>
          <w:bCs/>
          <w:sz w:val="20"/>
          <w:szCs w:val="20"/>
        </w:rPr>
        <w:t>Royal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 </w:t>
      </w:r>
      <w:proofErr w:type="spellStart"/>
      <w:r w:rsidRPr="00A062B0">
        <w:rPr>
          <w:rFonts w:ascii="Segoe UI" w:eastAsiaTheme="minorHAnsi" w:hAnsi="Segoe UI" w:cs="Segoe UI"/>
          <w:bCs/>
          <w:sz w:val="20"/>
          <w:szCs w:val="20"/>
        </w:rPr>
        <w:t>Theatre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 </w:t>
      </w:r>
      <w:proofErr w:type="spellStart"/>
      <w:r w:rsidRPr="00A062B0">
        <w:rPr>
          <w:rFonts w:ascii="Segoe UI" w:eastAsiaTheme="minorHAnsi" w:hAnsi="Segoe UI" w:cs="Segoe UI"/>
          <w:bCs/>
          <w:sz w:val="20"/>
          <w:szCs w:val="20"/>
        </w:rPr>
        <w:t>Covent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 Garden, které se pyšnilo nákladnou jevištní technikou umožňující spektakulární scénické efekty. Tomu odpovídal i kouzelnický námět, jehož původní předlohou je část z </w:t>
      </w:r>
      <w:proofErr w:type="spellStart"/>
      <w:r w:rsidRPr="00A062B0">
        <w:rPr>
          <w:rFonts w:ascii="Segoe UI" w:eastAsiaTheme="minorHAnsi" w:hAnsi="Segoe UI" w:cs="Segoe UI"/>
          <w:bCs/>
          <w:sz w:val="20"/>
          <w:szCs w:val="20"/>
        </w:rPr>
        <w:t>Ariostovy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 básně </w:t>
      </w:r>
      <w:r w:rsidRPr="00A062B0">
        <w:rPr>
          <w:rFonts w:ascii="Segoe UI" w:eastAsiaTheme="minorHAnsi" w:hAnsi="Segoe UI" w:cs="Segoe UI"/>
          <w:bCs/>
          <w:i/>
          <w:iCs/>
          <w:sz w:val="20"/>
          <w:szCs w:val="20"/>
        </w:rPr>
        <w:t xml:space="preserve">Orlando </w:t>
      </w:r>
      <w:proofErr w:type="spellStart"/>
      <w:r w:rsidRPr="00A062B0">
        <w:rPr>
          <w:rFonts w:ascii="Segoe UI" w:eastAsiaTheme="minorHAnsi" w:hAnsi="Segoe UI" w:cs="Segoe UI"/>
          <w:bCs/>
          <w:i/>
          <w:iCs/>
          <w:sz w:val="20"/>
          <w:szCs w:val="20"/>
        </w:rPr>
        <w:t>furioso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. Na brněnském jevišti zazní Händelova </w:t>
      </w:r>
      <w:proofErr w:type="spellStart"/>
      <w:r w:rsidRPr="00A062B0">
        <w:rPr>
          <w:rFonts w:ascii="Segoe UI" w:eastAsiaTheme="minorHAnsi" w:hAnsi="Segoe UI" w:cs="Segoe UI"/>
          <w:bCs/>
          <w:i/>
          <w:sz w:val="20"/>
          <w:szCs w:val="20"/>
        </w:rPr>
        <w:t>Alcina</w:t>
      </w:r>
      <w:proofErr w:type="spellEnd"/>
      <w:r w:rsidRPr="00A062B0">
        <w:rPr>
          <w:rFonts w:ascii="Segoe UI" w:eastAsiaTheme="minorHAnsi" w:hAnsi="Segoe UI" w:cs="Segoe UI"/>
          <w:bCs/>
          <w:sz w:val="20"/>
          <w:szCs w:val="20"/>
        </w:rPr>
        <w:t xml:space="preserve"> vůbec poprvé.</w:t>
      </w:r>
    </w:p>
    <w:p w14:paraId="292015B9" w14:textId="77777777" w:rsidR="000601A3" w:rsidRPr="00A062B0" w:rsidRDefault="000601A3" w:rsidP="000601A3">
      <w:pPr>
        <w:rPr>
          <w:rFonts w:ascii="Segoe UI" w:hAnsi="Segoe UI" w:cs="Segoe UI"/>
          <w:sz w:val="20"/>
          <w:szCs w:val="20"/>
        </w:rPr>
      </w:pPr>
    </w:p>
    <w:p w14:paraId="4EEE2223" w14:textId="77777777" w:rsidR="00BD7ABC" w:rsidRDefault="00BD7ABC" w:rsidP="003432EC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08"/>
        <w:rPr>
          <w:rFonts w:ascii="Segoe UI" w:hAnsi="Segoe UI" w:cs="Segoe UI"/>
          <w:color w:val="000000"/>
          <w:sz w:val="20"/>
          <w:szCs w:val="20"/>
        </w:rPr>
      </w:pPr>
    </w:p>
    <w:p w14:paraId="20A080F1" w14:textId="77777777" w:rsidR="00BD7ABC" w:rsidRDefault="00BD7ABC" w:rsidP="003432EC">
      <w:pPr>
        <w:tabs>
          <w:tab w:val="left" w:pos="7455"/>
        </w:tabs>
        <w:autoSpaceDE w:val="0"/>
        <w:autoSpaceDN w:val="0"/>
        <w:adjustRightInd w:val="0"/>
        <w:spacing w:after="0" w:line="240" w:lineRule="auto"/>
        <w:ind w:firstLine="708"/>
        <w:rPr>
          <w:rFonts w:ascii="Segoe UI" w:hAnsi="Segoe UI" w:cs="Segoe UI"/>
          <w:color w:val="000000"/>
          <w:sz w:val="20"/>
          <w:szCs w:val="20"/>
        </w:rPr>
      </w:pPr>
    </w:p>
    <w:p w14:paraId="487F6A6D" w14:textId="77777777" w:rsidR="00F51EB1" w:rsidRDefault="008426F5" w:rsidP="00401BB8">
      <w:pPr>
        <w:tabs>
          <w:tab w:val="left" w:pos="2955"/>
        </w:tabs>
        <w:spacing w:after="0" w:line="240" w:lineRule="auto"/>
        <w:jc w:val="both"/>
        <w:rPr>
          <w:rFonts w:ascii="Segoe UI" w:hAnsi="Segoe UI" w:cs="Segoe UI"/>
          <w:b/>
          <w:sz w:val="44"/>
          <w:szCs w:val="44"/>
        </w:rPr>
      </w:pPr>
      <w:proofErr w:type="spellStart"/>
      <w:r>
        <w:rPr>
          <w:rFonts w:ascii="Segoe UI" w:hAnsi="Segoe UI" w:cs="Segoe UI"/>
          <w:b/>
          <w:sz w:val="44"/>
          <w:szCs w:val="44"/>
        </w:rPr>
        <w:lastRenderedPageBreak/>
        <w:t>Alcina</w:t>
      </w:r>
      <w:proofErr w:type="spellEnd"/>
    </w:p>
    <w:p w14:paraId="5B22BF5F" w14:textId="77777777" w:rsidR="00F51EB1" w:rsidRDefault="00F82BD2">
      <w:pPr>
        <w:spacing w:after="0" w:line="240" w:lineRule="auto"/>
        <w:rPr>
          <w:rFonts w:ascii="Segoe UI" w:hAnsi="Segoe UI" w:cs="Segoe UI"/>
          <w:b/>
          <w:i/>
          <w:sz w:val="20"/>
          <w:szCs w:val="20"/>
        </w:rPr>
      </w:pPr>
      <w:r>
        <w:rPr>
          <w:rFonts w:ascii="Segoe UI" w:hAnsi="Segoe UI" w:cs="Segoe UI"/>
          <w:b/>
          <w:i/>
          <w:sz w:val="20"/>
          <w:szCs w:val="20"/>
        </w:rPr>
        <w:t xml:space="preserve">Opera </w:t>
      </w:r>
      <w:r w:rsidR="002C0C69">
        <w:rPr>
          <w:rFonts w:ascii="Segoe UI" w:hAnsi="Segoe UI" w:cs="Segoe UI"/>
          <w:b/>
          <w:i/>
          <w:sz w:val="20"/>
          <w:szCs w:val="20"/>
        </w:rPr>
        <w:t xml:space="preserve">o </w:t>
      </w:r>
      <w:r w:rsidR="008426F5">
        <w:rPr>
          <w:rFonts w:ascii="Segoe UI" w:hAnsi="Segoe UI" w:cs="Segoe UI"/>
          <w:b/>
          <w:i/>
          <w:sz w:val="20"/>
          <w:szCs w:val="20"/>
        </w:rPr>
        <w:t>3</w:t>
      </w:r>
      <w:r>
        <w:rPr>
          <w:rFonts w:ascii="Segoe UI" w:hAnsi="Segoe UI" w:cs="Segoe UI"/>
          <w:b/>
          <w:i/>
          <w:sz w:val="20"/>
          <w:szCs w:val="20"/>
        </w:rPr>
        <w:t xml:space="preserve"> dějstvích</w:t>
      </w:r>
    </w:p>
    <w:p w14:paraId="5F148F4E" w14:textId="77777777" w:rsidR="00F51EB1" w:rsidRDefault="00F51EB1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2CA7D7A" w14:textId="77777777" w:rsidR="00F51EB1" w:rsidRDefault="00F82BD2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Hudba</w:t>
      </w: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ab/>
      </w:r>
      <w:r w:rsidR="008426F5">
        <w:rPr>
          <w:rFonts w:ascii="Segoe UI" w:hAnsi="Segoe UI" w:cs="Segoe UI"/>
          <w:b/>
          <w:sz w:val="24"/>
          <w:szCs w:val="24"/>
        </w:rPr>
        <w:t>Georg Friedrich Händel</w:t>
      </w:r>
    </w:p>
    <w:p w14:paraId="1D3C7881" w14:textId="77777777" w:rsidR="008426F5" w:rsidRPr="008426F5" w:rsidRDefault="00F82BD2" w:rsidP="008426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Libreto</w:t>
      </w:r>
      <w:r>
        <w:rPr>
          <w:rFonts w:ascii="Segoe UI" w:hAnsi="Segoe UI" w:cs="Segoe UI"/>
          <w:b/>
          <w:sz w:val="24"/>
          <w:szCs w:val="24"/>
        </w:rPr>
        <w:tab/>
      </w:r>
      <w:r w:rsidR="008426F5">
        <w:rPr>
          <w:rFonts w:ascii="Segoe UI" w:hAnsi="Segoe UI" w:cs="Segoe UI"/>
          <w:b/>
          <w:sz w:val="24"/>
          <w:szCs w:val="24"/>
        </w:rPr>
        <w:tab/>
      </w:r>
      <w:r w:rsidR="008426F5" w:rsidRPr="008426F5">
        <w:rPr>
          <w:rFonts w:ascii="Segoe UI" w:hAnsi="Segoe UI" w:cs="Segoe UI"/>
          <w:b/>
          <w:bCs/>
          <w:sz w:val="24"/>
          <w:szCs w:val="24"/>
        </w:rPr>
        <w:t xml:space="preserve">neznámý autor podle libreta k opeře </w:t>
      </w:r>
      <w:proofErr w:type="spellStart"/>
      <w:r w:rsidR="008426F5" w:rsidRPr="008426F5">
        <w:rPr>
          <w:rFonts w:ascii="Segoe UI" w:hAnsi="Segoe UI" w:cs="Segoe UI"/>
          <w:b/>
          <w:bCs/>
          <w:sz w:val="24"/>
          <w:szCs w:val="24"/>
        </w:rPr>
        <w:t>L’isola</w:t>
      </w:r>
      <w:proofErr w:type="spellEnd"/>
      <w:r w:rsidR="008426F5" w:rsidRPr="008426F5">
        <w:rPr>
          <w:rFonts w:ascii="Segoe UI" w:hAnsi="Segoe UI" w:cs="Segoe UI"/>
          <w:b/>
          <w:bCs/>
          <w:sz w:val="24"/>
          <w:szCs w:val="24"/>
        </w:rPr>
        <w:t xml:space="preserve"> di </w:t>
      </w:r>
      <w:proofErr w:type="spellStart"/>
      <w:r w:rsidR="008426F5" w:rsidRPr="008426F5">
        <w:rPr>
          <w:rFonts w:ascii="Segoe UI" w:hAnsi="Segoe UI" w:cs="Segoe UI"/>
          <w:b/>
          <w:bCs/>
          <w:sz w:val="24"/>
          <w:szCs w:val="24"/>
        </w:rPr>
        <w:t>Alcina</w:t>
      </w:r>
      <w:proofErr w:type="spellEnd"/>
    </w:p>
    <w:p w14:paraId="33E7B5C5" w14:textId="77777777" w:rsidR="00F51EB1" w:rsidRDefault="00F51EB1" w:rsidP="002C0C69">
      <w:pPr>
        <w:spacing w:after="0" w:line="240" w:lineRule="auto"/>
        <w:ind w:left="2124" w:hanging="2124"/>
        <w:rPr>
          <w:rFonts w:ascii="Segoe UI" w:hAnsi="Segoe UI" w:cs="Segoe UI"/>
          <w:b/>
          <w:sz w:val="24"/>
          <w:szCs w:val="24"/>
        </w:rPr>
      </w:pPr>
    </w:p>
    <w:p w14:paraId="5B35164A" w14:textId="77777777" w:rsidR="00F51EB1" w:rsidRDefault="00F51EB1">
      <w:pPr>
        <w:pStyle w:val="Default"/>
        <w:rPr>
          <w:rFonts w:ascii="Segoe UI" w:hAnsi="Segoe UI" w:cs="Segoe UI"/>
        </w:rPr>
      </w:pPr>
    </w:p>
    <w:p w14:paraId="1EA4F8EA" w14:textId="77777777" w:rsidR="00F51EB1" w:rsidRPr="008426F5" w:rsidRDefault="00F51EB1">
      <w:pPr>
        <w:pStyle w:val="Default"/>
        <w:rPr>
          <w:rFonts w:ascii="Segoe UI" w:hAnsi="Segoe UI" w:cs="Segoe UI"/>
        </w:rPr>
      </w:pPr>
    </w:p>
    <w:p w14:paraId="39EDEF4B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Hudební nastudování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Václav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Luks</w:t>
      </w:r>
      <w:proofErr w:type="spellEnd"/>
    </w:p>
    <w:p w14:paraId="7801D241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Režie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Jiří Heřman</w:t>
      </w:r>
    </w:p>
    <w:p w14:paraId="78EC08C9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Scéna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Dragan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Stojčevski</w:t>
      </w:r>
      <w:proofErr w:type="spellEnd"/>
    </w:p>
    <w:p w14:paraId="121A0CEB" w14:textId="77777777" w:rsid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Kostýmy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Alexandra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Grusková</w:t>
      </w:r>
      <w:proofErr w:type="spellEnd"/>
    </w:p>
    <w:p w14:paraId="0C6E5DA1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>
        <w:rPr>
          <w:rFonts w:ascii="Segoe UI" w:eastAsia="UrbanGroteskMeBl-Bold" w:hAnsi="Segoe UI" w:cs="Segoe UI"/>
          <w:bCs/>
          <w:sz w:val="24"/>
          <w:szCs w:val="24"/>
        </w:rPr>
        <w:t>Choreografie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  <w:t>Jan Kodet</w:t>
      </w:r>
    </w:p>
    <w:p w14:paraId="010A9D31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Světelný design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Daniel Tesař</w:t>
      </w:r>
    </w:p>
    <w:p w14:paraId="0F3D2105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Dramaturgie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Patricie Částková</w:t>
      </w:r>
    </w:p>
    <w:p w14:paraId="3728637B" w14:textId="77777777" w:rsid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</w:p>
    <w:p w14:paraId="237D4089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>Osoby a obsazení</w:t>
      </w:r>
    </w:p>
    <w:p w14:paraId="172197A5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Alcina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Pavla Vykopalová / Karina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Gauvin</w:t>
      </w:r>
      <w:proofErr w:type="spellEnd"/>
    </w:p>
    <w:p w14:paraId="7EC3608A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Morgana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Doubravka Součková /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Mirella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Hagen</w:t>
      </w:r>
      <w:proofErr w:type="spellEnd"/>
    </w:p>
    <w:p w14:paraId="285B98E7" w14:textId="700375B2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Ruggiero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proofErr w:type="spellStart"/>
      <w:r w:rsidR="009538B4">
        <w:rPr>
          <w:rFonts w:ascii="Segoe UI" w:eastAsia="UrbanGroteskMeBl-Bold" w:hAnsi="Segoe UI" w:cs="Segoe UI"/>
          <w:bCs/>
          <w:sz w:val="24"/>
          <w:szCs w:val="24"/>
        </w:rPr>
        <w:t>Kangmin</w:t>
      </w:r>
      <w:proofErr w:type="spellEnd"/>
      <w:r w:rsidR="009538B4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Justin Kim /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Ray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Chenez</w:t>
      </w:r>
      <w:proofErr w:type="spellEnd"/>
    </w:p>
    <w:p w14:paraId="5D0598AD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Bradamante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Václava Krejčí Housková /</w:t>
      </w:r>
      <w:r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Monika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Jägerová</w:t>
      </w:r>
      <w:proofErr w:type="spellEnd"/>
    </w:p>
    <w:p w14:paraId="3ABF1EFB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Oberto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Andrea Široká / Eva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Kývalová</w:t>
      </w:r>
      <w:proofErr w:type="spellEnd"/>
    </w:p>
    <w:p w14:paraId="51145FDF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Oronte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Ondřej Koplík / Krystian Adam</w:t>
      </w:r>
    </w:p>
    <w:p w14:paraId="15AEBBF1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Melisso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>Roman Hoza / Tomáš Král</w:t>
      </w:r>
    </w:p>
    <w:p w14:paraId="6B6CBC6D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Kouzelník </w:t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>
        <w:rPr>
          <w:rFonts w:ascii="Segoe UI" w:eastAsia="UrbanGroteskMeBl-Bold" w:hAnsi="Segoe UI" w:cs="Segoe UI"/>
          <w:bCs/>
          <w:sz w:val="24"/>
          <w:szCs w:val="24"/>
        </w:rPr>
        <w:tab/>
      </w:r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Zdeněk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Bačko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/ Ladislav Mikeš</w:t>
      </w:r>
    </w:p>
    <w:p w14:paraId="4585A46C" w14:textId="77777777" w:rsid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</w:p>
    <w:p w14:paraId="3301A2C5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bCs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Collegium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1704</w:t>
      </w:r>
    </w:p>
    <w:p w14:paraId="60CE29BE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="Segoe UI" w:eastAsia="UrbanGroteskMeBl-Bold" w:hAnsi="Segoe UI" w:cs="Segoe UI"/>
          <w:sz w:val="24"/>
          <w:szCs w:val="24"/>
        </w:rPr>
      </w:pP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Collegium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</w:t>
      </w:r>
      <w:proofErr w:type="spellStart"/>
      <w:r w:rsidRPr="008426F5">
        <w:rPr>
          <w:rFonts w:ascii="Segoe UI" w:eastAsia="UrbanGroteskMeBl-Bold" w:hAnsi="Segoe UI" w:cs="Segoe UI"/>
          <w:bCs/>
          <w:sz w:val="24"/>
          <w:szCs w:val="24"/>
        </w:rPr>
        <w:t>Vocale</w:t>
      </w:r>
      <w:proofErr w:type="spellEnd"/>
      <w:r w:rsidRPr="008426F5">
        <w:rPr>
          <w:rFonts w:ascii="Segoe UI" w:eastAsia="UrbanGroteskMeBl-Bold" w:hAnsi="Segoe UI" w:cs="Segoe UI"/>
          <w:bCs/>
          <w:sz w:val="24"/>
          <w:szCs w:val="24"/>
        </w:rPr>
        <w:t xml:space="preserve"> 1704</w:t>
      </w:r>
    </w:p>
    <w:p w14:paraId="6024577B" w14:textId="77777777" w:rsidR="00F51EB1" w:rsidRDefault="00F51EB1">
      <w:pPr>
        <w:pStyle w:val="Pa0"/>
        <w:spacing w:line="240" w:lineRule="auto"/>
        <w:rPr>
          <w:rFonts w:ascii="Segoe UI" w:hAnsi="Segoe UI" w:cs="Segoe UI"/>
          <w:b/>
        </w:rPr>
      </w:pPr>
    </w:p>
    <w:p w14:paraId="602D7605" w14:textId="77777777" w:rsidR="007B7B53" w:rsidRPr="007B7B53" w:rsidRDefault="007B7B53" w:rsidP="007B7B53">
      <w:pPr>
        <w:shd w:val="clear" w:color="auto" w:fill="FFFFFF"/>
        <w:spacing w:after="0" w:line="240" w:lineRule="auto"/>
        <w:rPr>
          <w:rFonts w:ascii="Trebuchet MS" w:hAnsi="Trebuchet MS"/>
          <w:color w:val="222222"/>
          <w:sz w:val="24"/>
          <w:szCs w:val="24"/>
          <w:lang w:eastAsia="cs-CZ"/>
        </w:rPr>
      </w:pPr>
      <w:r w:rsidRPr="007B7B53">
        <w:rPr>
          <w:rFonts w:ascii="Trebuchet MS" w:hAnsi="Trebuchet MS"/>
          <w:b/>
          <w:bCs/>
          <w:color w:val="222222"/>
          <w:sz w:val="24"/>
          <w:szCs w:val="24"/>
          <w:lang w:eastAsia="cs-CZ"/>
        </w:rPr>
        <w:t>Tanečníci </w:t>
      </w:r>
    </w:p>
    <w:p w14:paraId="4B15904E" w14:textId="77777777" w:rsidR="007B7B53" w:rsidRPr="007B7B53" w:rsidRDefault="007B7B53" w:rsidP="007B7B53">
      <w:pPr>
        <w:shd w:val="clear" w:color="auto" w:fill="FFFFFF"/>
        <w:spacing w:after="0" w:line="240" w:lineRule="auto"/>
        <w:rPr>
          <w:rFonts w:ascii="Trebuchet MS" w:hAnsi="Trebuchet MS"/>
          <w:color w:val="222222"/>
          <w:sz w:val="24"/>
          <w:szCs w:val="24"/>
          <w:lang w:eastAsia="cs-CZ"/>
        </w:rPr>
      </w:pPr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 xml:space="preserve">Viktor Bukový, Patrik </w:t>
      </w:r>
      <w:proofErr w:type="spellStart"/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>Földeši</w:t>
      </w:r>
      <w:proofErr w:type="spellEnd"/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 xml:space="preserve">, Michal </w:t>
      </w:r>
      <w:proofErr w:type="spellStart"/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>Heriban</w:t>
      </w:r>
      <w:proofErr w:type="spellEnd"/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 xml:space="preserve">, Lukáš Hlavatý, Jakub Liška, Stanislav Stanek, Tomáš </w:t>
      </w:r>
      <w:proofErr w:type="spellStart"/>
      <w:r w:rsidRPr="007B7B53">
        <w:rPr>
          <w:rFonts w:ascii="Trebuchet MS" w:hAnsi="Trebuchet MS"/>
          <w:color w:val="222222"/>
          <w:sz w:val="24"/>
          <w:szCs w:val="24"/>
          <w:lang w:eastAsia="cs-CZ"/>
        </w:rPr>
        <w:t>Tlučhoř</w:t>
      </w:r>
      <w:proofErr w:type="spellEnd"/>
    </w:p>
    <w:p w14:paraId="6D3CF461" w14:textId="77777777" w:rsidR="001D0BA2" w:rsidRDefault="001D0BA2" w:rsidP="003141D8">
      <w:pPr>
        <w:pStyle w:val="Pa0"/>
        <w:spacing w:line="240" w:lineRule="auto"/>
        <w:rPr>
          <w:rFonts w:ascii="Segoe UI" w:hAnsi="Segoe UI" w:cs="Segoe UI"/>
          <w:b/>
        </w:rPr>
      </w:pPr>
    </w:p>
    <w:p w14:paraId="56782041" w14:textId="77777777" w:rsidR="00F51EB1" w:rsidRDefault="008715ED" w:rsidP="003141D8">
      <w:pPr>
        <w:pStyle w:val="Pa0"/>
        <w:spacing w:line="240" w:lineRule="auto"/>
        <w:rPr>
          <w:rStyle w:val="A7"/>
          <w:rFonts w:ascii="Segoe UI" w:hAnsi="Segoe UI" w:cs="Segoe UI"/>
          <w:color w:val="auto"/>
          <w:sz w:val="24"/>
          <w:szCs w:val="24"/>
        </w:rPr>
      </w:pPr>
      <w:r>
        <w:rPr>
          <w:rFonts w:ascii="Segoe UI" w:hAnsi="Segoe UI" w:cs="Segoe UI"/>
          <w:b/>
        </w:rPr>
        <w:t>P</w:t>
      </w:r>
      <w:r w:rsidR="00DD2F06">
        <w:rPr>
          <w:rFonts w:ascii="Segoe UI" w:hAnsi="Segoe UI" w:cs="Segoe UI"/>
          <w:b/>
        </w:rPr>
        <w:t xml:space="preserve">remiéra </w:t>
      </w:r>
      <w:r w:rsidR="002C0C69">
        <w:rPr>
          <w:rFonts w:ascii="Segoe UI" w:hAnsi="Segoe UI" w:cs="Segoe UI"/>
          <w:b/>
        </w:rPr>
        <w:t>5</w:t>
      </w:r>
      <w:r w:rsidR="00F82BD2">
        <w:rPr>
          <w:rFonts w:ascii="Segoe UI" w:hAnsi="Segoe UI" w:cs="Segoe UI"/>
          <w:b/>
        </w:rPr>
        <w:t xml:space="preserve">. </w:t>
      </w:r>
      <w:r w:rsidR="008426F5">
        <w:rPr>
          <w:rFonts w:ascii="Segoe UI" w:hAnsi="Segoe UI" w:cs="Segoe UI"/>
          <w:b/>
        </w:rPr>
        <w:t>února 2022</w:t>
      </w:r>
      <w:r w:rsidR="003141D8">
        <w:rPr>
          <w:rFonts w:ascii="Segoe UI" w:hAnsi="Segoe UI" w:cs="Segoe UI"/>
          <w:b/>
        </w:rPr>
        <w:t xml:space="preserve">, </w:t>
      </w:r>
      <w:r w:rsidR="00872344">
        <w:rPr>
          <w:rFonts w:ascii="Segoe UI" w:hAnsi="Segoe UI" w:cs="Segoe UI"/>
          <w:b/>
        </w:rPr>
        <w:t>Janáčkovo</w:t>
      </w:r>
      <w:r w:rsidR="003141D8">
        <w:rPr>
          <w:rFonts w:ascii="Segoe UI" w:hAnsi="Segoe UI" w:cs="Segoe UI"/>
          <w:b/>
        </w:rPr>
        <w:t xml:space="preserve"> divadlo</w:t>
      </w:r>
    </w:p>
    <w:p w14:paraId="597A308F" w14:textId="77777777" w:rsidR="00F51EB1" w:rsidRPr="008403E9" w:rsidRDefault="008403E9" w:rsidP="008403E9">
      <w:pPr>
        <w:spacing w:after="0" w:line="240" w:lineRule="auto"/>
        <w:rPr>
          <w:rStyle w:val="A7"/>
          <w:rFonts w:ascii="Segoe UI" w:hAnsi="Segoe UI" w:cs="Segoe UI"/>
          <w:color w:val="auto"/>
          <w:sz w:val="24"/>
          <w:szCs w:val="24"/>
        </w:rPr>
      </w:pPr>
      <w:r w:rsidRPr="008403E9">
        <w:rPr>
          <w:rStyle w:val="A38"/>
          <w:rFonts w:ascii="Segoe UI" w:hAnsi="Segoe UI" w:cs="Segoe UI"/>
          <w:color w:val="auto"/>
          <w:sz w:val="24"/>
          <w:szCs w:val="24"/>
          <w:u w:val="none"/>
        </w:rPr>
        <w:t xml:space="preserve">reprízy: </w:t>
      </w:r>
      <w:r w:rsidR="00BD7ABC">
        <w:rPr>
          <w:rStyle w:val="A38"/>
          <w:rFonts w:ascii="Segoe UI" w:hAnsi="Segoe UI" w:cs="Segoe UI"/>
          <w:color w:val="auto"/>
          <w:sz w:val="24"/>
          <w:szCs w:val="24"/>
          <w:u w:val="none"/>
        </w:rPr>
        <w:t>6. 2., 12. 2., 13. 2., 18. 2. 2022</w:t>
      </w:r>
    </w:p>
    <w:p w14:paraId="3FA5BAB6" w14:textId="77777777" w:rsidR="008F4BE1" w:rsidRDefault="008F4BE1">
      <w:pPr>
        <w:spacing w:after="0" w:line="240" w:lineRule="auto"/>
        <w:rPr>
          <w:rStyle w:val="A7"/>
          <w:rFonts w:ascii="Segoe UI" w:hAnsi="Segoe UI" w:cs="Segoe UI"/>
          <w:color w:val="auto"/>
          <w:sz w:val="24"/>
          <w:szCs w:val="24"/>
        </w:rPr>
      </w:pPr>
    </w:p>
    <w:p w14:paraId="1248498E" w14:textId="77777777" w:rsidR="007B66C6" w:rsidRDefault="008426F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Předpremiérové k</w:t>
      </w:r>
      <w:r w:rsidR="002C0C69">
        <w:rPr>
          <w:rFonts w:ascii="Segoe UI" w:hAnsi="Segoe UI" w:cs="Segoe UI"/>
          <w:b/>
          <w:sz w:val="20"/>
          <w:szCs w:val="20"/>
        </w:rPr>
        <w:t>ukátko 2</w:t>
      </w:r>
      <w:r>
        <w:rPr>
          <w:rFonts w:ascii="Segoe UI" w:hAnsi="Segoe UI" w:cs="Segoe UI"/>
          <w:b/>
          <w:sz w:val="20"/>
          <w:szCs w:val="20"/>
        </w:rPr>
        <w:t>5</w:t>
      </w:r>
      <w:r w:rsidR="008403E9">
        <w:rPr>
          <w:rFonts w:ascii="Segoe UI" w:hAnsi="Segoe UI" w:cs="Segoe UI"/>
          <w:b/>
          <w:sz w:val="20"/>
          <w:szCs w:val="20"/>
        </w:rPr>
        <w:t xml:space="preserve">. </w:t>
      </w:r>
      <w:r w:rsidR="002C0C69">
        <w:rPr>
          <w:rFonts w:ascii="Segoe UI" w:hAnsi="Segoe UI" w:cs="Segoe UI"/>
          <w:b/>
          <w:sz w:val="20"/>
          <w:szCs w:val="20"/>
        </w:rPr>
        <w:t>l</w:t>
      </w:r>
      <w:r>
        <w:rPr>
          <w:rFonts w:ascii="Segoe UI" w:hAnsi="Segoe UI" w:cs="Segoe UI"/>
          <w:b/>
          <w:sz w:val="20"/>
          <w:szCs w:val="20"/>
        </w:rPr>
        <w:t>edna</w:t>
      </w:r>
      <w:r w:rsidR="008403E9">
        <w:rPr>
          <w:rFonts w:ascii="Segoe UI" w:hAnsi="Segoe UI" w:cs="Segoe UI"/>
          <w:b/>
          <w:sz w:val="20"/>
          <w:szCs w:val="20"/>
        </w:rPr>
        <w:t xml:space="preserve"> 202</w:t>
      </w:r>
      <w:r>
        <w:rPr>
          <w:rFonts w:ascii="Segoe UI" w:hAnsi="Segoe UI" w:cs="Segoe UI"/>
          <w:b/>
          <w:sz w:val="20"/>
          <w:szCs w:val="20"/>
        </w:rPr>
        <w:t>2</w:t>
      </w:r>
      <w:r w:rsidR="00912A49">
        <w:rPr>
          <w:rFonts w:ascii="Segoe UI" w:hAnsi="Segoe UI" w:cs="Segoe UI"/>
          <w:b/>
          <w:sz w:val="20"/>
          <w:szCs w:val="20"/>
        </w:rPr>
        <w:t xml:space="preserve"> v </w:t>
      </w:r>
      <w:proofErr w:type="gramStart"/>
      <w:r w:rsidR="00912A49">
        <w:rPr>
          <w:rFonts w:ascii="Segoe UI" w:hAnsi="Segoe UI" w:cs="Segoe UI"/>
          <w:b/>
          <w:sz w:val="20"/>
          <w:szCs w:val="20"/>
        </w:rPr>
        <w:t>1</w:t>
      </w:r>
      <w:r>
        <w:rPr>
          <w:rFonts w:ascii="Segoe UI" w:hAnsi="Segoe UI" w:cs="Segoe UI"/>
          <w:b/>
          <w:sz w:val="20"/>
          <w:szCs w:val="20"/>
        </w:rPr>
        <w:t>6</w:t>
      </w:r>
      <w:r w:rsidR="00912A49">
        <w:rPr>
          <w:rFonts w:ascii="Segoe UI" w:hAnsi="Segoe UI" w:cs="Segoe UI"/>
          <w:b/>
          <w:sz w:val="20"/>
          <w:szCs w:val="20"/>
        </w:rPr>
        <w:t>h</w:t>
      </w:r>
      <w:proofErr w:type="gramEnd"/>
    </w:p>
    <w:p w14:paraId="53F8AD03" w14:textId="590E187E" w:rsidR="007039E1" w:rsidRDefault="007B66C6">
      <w:pPr>
        <w:spacing w:after="0" w:line="240" w:lineRule="auto"/>
        <w:rPr>
          <w:rFonts w:ascii="Segoe UI" w:hAnsi="Segoe UI" w:cs="Segoe UI"/>
          <w:b/>
          <w:color w:val="FF0000"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Odkaz ke zhlédnutí:</w:t>
      </w:r>
      <w:r w:rsidR="00912A49">
        <w:rPr>
          <w:rFonts w:ascii="Segoe UI" w:hAnsi="Segoe UI" w:cs="Segoe UI"/>
          <w:b/>
          <w:sz w:val="20"/>
          <w:szCs w:val="20"/>
        </w:rPr>
        <w:t xml:space="preserve"> </w:t>
      </w:r>
      <w:hyperlink r:id="rId6" w:history="1">
        <w:r w:rsidRPr="00F431A3">
          <w:rPr>
            <w:rStyle w:val="Hypertextovodkaz"/>
            <w:rFonts w:ascii="Segoe UI" w:hAnsi="Segoe UI" w:cs="Segoe UI"/>
            <w:b/>
            <w:sz w:val="20"/>
            <w:szCs w:val="20"/>
          </w:rPr>
          <w:t>https://youtu.be/KsNqTZztRiA</w:t>
        </w:r>
      </w:hyperlink>
    </w:p>
    <w:p w14:paraId="2D5497C1" w14:textId="77777777" w:rsidR="007B66C6" w:rsidRDefault="007B66C6">
      <w:pPr>
        <w:spacing w:after="0" w:line="240" w:lineRule="auto"/>
        <w:rPr>
          <w:rFonts w:ascii="Segoe UI" w:hAnsi="Segoe UI" w:cs="Segoe UI"/>
          <w:b/>
          <w:color w:val="FF0000"/>
          <w:sz w:val="20"/>
          <w:szCs w:val="20"/>
        </w:rPr>
      </w:pPr>
    </w:p>
    <w:p w14:paraId="6FA444E6" w14:textId="22724583" w:rsidR="007B66C6" w:rsidRDefault="007B66C6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7B66C6">
        <w:rPr>
          <w:rFonts w:ascii="Segoe UI" w:hAnsi="Segoe UI" w:cs="Segoe UI"/>
          <w:b/>
          <w:sz w:val="20"/>
          <w:szCs w:val="20"/>
        </w:rPr>
        <w:t xml:space="preserve">Fotografie </w:t>
      </w:r>
      <w:r>
        <w:rPr>
          <w:rFonts w:ascii="Segoe UI" w:hAnsi="Segoe UI" w:cs="Segoe UI"/>
          <w:b/>
          <w:sz w:val="20"/>
          <w:szCs w:val="20"/>
        </w:rPr>
        <w:t xml:space="preserve">od Marka </w:t>
      </w:r>
      <w:proofErr w:type="spellStart"/>
      <w:r>
        <w:rPr>
          <w:rFonts w:ascii="Segoe UI" w:hAnsi="Segoe UI" w:cs="Segoe UI"/>
          <w:b/>
          <w:sz w:val="20"/>
          <w:szCs w:val="20"/>
        </w:rPr>
        <w:t>Olbrzymka</w:t>
      </w:r>
      <w:proofErr w:type="spellEnd"/>
      <w:r>
        <w:rPr>
          <w:rFonts w:ascii="Segoe UI" w:hAnsi="Segoe UI" w:cs="Segoe UI"/>
          <w:b/>
          <w:sz w:val="20"/>
          <w:szCs w:val="20"/>
        </w:rPr>
        <w:t xml:space="preserve"> ke stažení zde: </w:t>
      </w:r>
      <w:hyperlink r:id="rId7" w:history="1">
        <w:r w:rsidR="004723AC" w:rsidRPr="00F431A3">
          <w:rPr>
            <w:rStyle w:val="Hypertextovodkaz"/>
            <w:rFonts w:ascii="Segoe UI" w:hAnsi="Segoe UI" w:cs="Segoe UI"/>
            <w:b/>
            <w:sz w:val="20"/>
            <w:szCs w:val="20"/>
          </w:rPr>
          <w:t>https://flic.kr/s/aHBqjzzTiM</w:t>
        </w:r>
      </w:hyperlink>
    </w:p>
    <w:p w14:paraId="06121E37" w14:textId="77777777" w:rsidR="007039E1" w:rsidRPr="008426F5" w:rsidRDefault="007039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1DDA75" w14:textId="77777777" w:rsidR="00BD7ABC" w:rsidRDefault="00BD7ABC" w:rsidP="008426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4527001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8426F5">
        <w:rPr>
          <w:rFonts w:asciiTheme="minorHAnsi" w:hAnsiTheme="minorHAnsi" w:cstheme="minorHAnsi"/>
          <w:bCs/>
          <w:sz w:val="24"/>
          <w:szCs w:val="24"/>
        </w:rPr>
        <w:t>Inscenace vznikla v koprodukci Národního divadla Brno,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Théâtre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de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Caen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a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Royal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Opéra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Château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de Versailles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Spectacles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426F5">
        <w:rPr>
          <w:rFonts w:asciiTheme="minorHAnsi" w:hAnsiTheme="minorHAnsi" w:cstheme="minorHAnsi"/>
          <w:bCs/>
          <w:sz w:val="24"/>
          <w:szCs w:val="24"/>
        </w:rPr>
        <w:t xml:space="preserve">v mimořádné spolupráci s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Collegium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1704 a za podpory</w:t>
      </w:r>
    </w:p>
    <w:p w14:paraId="399FA45E" w14:textId="77777777" w:rsidR="008426F5" w:rsidRPr="008426F5" w:rsidRDefault="008426F5" w:rsidP="008426F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Gesamtkunstwerk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Bratislava a Bohemian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Heritage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8426F5">
        <w:rPr>
          <w:rFonts w:asciiTheme="minorHAnsi" w:hAnsiTheme="minorHAnsi" w:cstheme="minorHAnsi"/>
          <w:bCs/>
          <w:sz w:val="24"/>
          <w:szCs w:val="24"/>
        </w:rPr>
        <w:t>Fund</w:t>
      </w:r>
      <w:proofErr w:type="spellEnd"/>
      <w:r w:rsidRPr="008426F5">
        <w:rPr>
          <w:rFonts w:asciiTheme="minorHAnsi" w:hAnsiTheme="minorHAnsi" w:cstheme="minorHAnsi"/>
          <w:bCs/>
          <w:sz w:val="24"/>
          <w:szCs w:val="24"/>
        </w:rPr>
        <w:t>.</w:t>
      </w:r>
    </w:p>
    <w:p w14:paraId="3C716F5D" w14:textId="77777777" w:rsidR="007039E1" w:rsidRPr="008426F5" w:rsidRDefault="007039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6CA1E32" w14:textId="77777777" w:rsidR="005113BC" w:rsidRDefault="005113BC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72F55514" w14:textId="77777777" w:rsidR="008426F5" w:rsidRDefault="008426F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8CDD634" w14:textId="77777777" w:rsidR="008426F5" w:rsidRDefault="008426F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B9F5F23" w14:textId="77777777" w:rsidR="008426F5" w:rsidRDefault="008426F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4C1177D0" w14:textId="77777777" w:rsidR="008426F5" w:rsidRDefault="008426F5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</w:p>
    <w:p w14:paraId="19E174F7" w14:textId="77777777" w:rsidR="00F51EB1" w:rsidRDefault="00F82BD2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E161D">
        <w:rPr>
          <w:rFonts w:ascii="Segoe UI" w:hAnsi="Segoe UI" w:cs="Segoe UI"/>
          <w:b/>
          <w:sz w:val="20"/>
          <w:szCs w:val="20"/>
        </w:rPr>
        <w:t>Inscenační tým</w:t>
      </w:r>
    </w:p>
    <w:p w14:paraId="7950F979" w14:textId="77777777" w:rsidR="007039E1" w:rsidRDefault="007039E1" w:rsidP="0087234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</w:p>
    <w:p w14:paraId="327F9DAE" w14:textId="77777777"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D7ABC">
        <w:rPr>
          <w:rFonts w:ascii="Segoe UI" w:hAnsi="Segoe UI" w:cs="Segoe UI"/>
          <w:b/>
          <w:bCs/>
          <w:sz w:val="20"/>
          <w:szCs w:val="20"/>
        </w:rPr>
        <w:t xml:space="preserve">Václav </w:t>
      </w:r>
      <w:proofErr w:type="spellStart"/>
      <w:r w:rsidRPr="00BD7ABC">
        <w:rPr>
          <w:rFonts w:ascii="Segoe UI" w:hAnsi="Segoe UI" w:cs="Segoe UI"/>
          <w:b/>
          <w:bCs/>
          <w:sz w:val="20"/>
          <w:szCs w:val="20"/>
        </w:rPr>
        <w:t>Luks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studoval na konzervatoři v Plzni, na Akademii múzických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umění v Praze a studia završil specializovaným studiem staré hudby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na švýcarské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Schole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Cantorum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Basiliensis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ve </w:t>
      </w:r>
      <w:proofErr w:type="gramStart"/>
      <w:r w:rsidRPr="00BD7ABC">
        <w:rPr>
          <w:rFonts w:ascii="Segoe UI" w:hAnsi="Segoe UI" w:cs="Segoe UI"/>
          <w:bCs/>
          <w:sz w:val="20"/>
          <w:szCs w:val="20"/>
        </w:rPr>
        <w:t xml:space="preserve">třídě 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Jorga</w:t>
      </w:r>
      <w:proofErr w:type="gramEnd"/>
      <w:r w:rsidRPr="00BD7ABC">
        <w:rPr>
          <w:rFonts w:ascii="Segoe UI" w:hAnsi="Segoe UI" w:cs="Segoe UI"/>
          <w:bCs/>
          <w:sz w:val="20"/>
          <w:szCs w:val="20"/>
        </w:rPr>
        <w:t>‑Andrease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Böttichera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Jespera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Christensena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(obor historické klávesové nástroje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a historická provozovací praxe). Během studií v Basileji i v</w:t>
      </w:r>
      <w:r>
        <w:rPr>
          <w:rFonts w:ascii="Segoe UI" w:hAnsi="Segoe UI" w:cs="Segoe UI"/>
          <w:bCs/>
          <w:sz w:val="20"/>
          <w:szCs w:val="20"/>
        </w:rPr>
        <w:t> </w:t>
      </w:r>
      <w:r w:rsidRPr="00BD7ABC">
        <w:rPr>
          <w:rFonts w:ascii="Segoe UI" w:hAnsi="Segoe UI" w:cs="Segoe UI"/>
          <w:bCs/>
          <w:sz w:val="20"/>
          <w:szCs w:val="20"/>
        </w:rPr>
        <w:t>následujících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letech koncertoval jako sólový hornista Akademie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für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Alte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Musik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Berlin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po celé Evropě i v zámoří. Po návratu ze zahraničí v roce 2005 přetvořil</w:t>
      </w:r>
    </w:p>
    <w:p w14:paraId="64D0E677" w14:textId="77777777"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D7ABC">
        <w:rPr>
          <w:rFonts w:ascii="Segoe UI" w:hAnsi="Segoe UI" w:cs="Segoe UI"/>
          <w:bCs/>
          <w:sz w:val="20"/>
          <w:szCs w:val="20"/>
        </w:rPr>
        <w:t xml:space="preserve">komorní soubor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Collegium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1704, který založil již za studií, v</w:t>
      </w:r>
      <w:r>
        <w:rPr>
          <w:rFonts w:ascii="Segoe UI" w:hAnsi="Segoe UI" w:cs="Segoe UI"/>
          <w:bCs/>
          <w:sz w:val="20"/>
          <w:szCs w:val="20"/>
        </w:rPr>
        <w:t> </w:t>
      </w:r>
      <w:r w:rsidRPr="00BD7ABC">
        <w:rPr>
          <w:rFonts w:ascii="Segoe UI" w:hAnsi="Segoe UI" w:cs="Segoe UI"/>
          <w:bCs/>
          <w:sz w:val="20"/>
          <w:szCs w:val="20"/>
        </w:rPr>
        <w:t>barokní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orchestr a založil vokální soubor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Collegium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Vocale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1704. Pod jeho vedením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soubory hostují na prestižních festivalech a účinkují ve významných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koncertních síních. Jejich nahrávky si získaly nejen velký ohlas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publika, ale i četná ocenění kritiky včetně cen jako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Trophées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Diapason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d’Or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či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Preis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der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deutschen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Schallplattenkritik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. Kromě intenzivní práce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s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Collegiem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1704 Václav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Luks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spolupracuje také s dalšími uznávanými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soubory jako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Netherlands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Bach Society,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Camerata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Salzburg, Akademie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für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Alte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Musik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Berlin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La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Cetra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Barockorchester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Basel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nebo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Dresdner</w:t>
      </w:r>
      <w:proofErr w:type="spellEnd"/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proofErr w:type="gramStart"/>
      <w:r w:rsidRPr="00BD7ABC">
        <w:rPr>
          <w:rFonts w:ascii="Segoe UI" w:hAnsi="Segoe UI" w:cs="Segoe UI"/>
          <w:bCs/>
          <w:sz w:val="20"/>
          <w:szCs w:val="20"/>
        </w:rPr>
        <w:t>Kammerchor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.</w:t>
      </w:r>
      <w:proofErr w:type="gramEnd"/>
      <w:r w:rsidRPr="00BD7ABC">
        <w:rPr>
          <w:rFonts w:ascii="Segoe UI" w:hAnsi="Segoe UI" w:cs="Segoe UI"/>
          <w:bCs/>
          <w:sz w:val="20"/>
          <w:szCs w:val="20"/>
        </w:rPr>
        <w:t xml:space="preserve"> Při benefičním koncertu na obnovu Notre Dame dirigoval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Václav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Luks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Orchestre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National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de France. V roce 2021 mu francouzská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rozhlasová stanice France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Musique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věnovala pět dílů seriálu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Grands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interprčtes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de la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musique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classique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. </w:t>
      </w:r>
      <w:r w:rsidRPr="00BD7ABC">
        <w:rPr>
          <w:rFonts w:ascii="Segoe UI" w:hAnsi="Segoe UI" w:cs="Segoe UI"/>
          <w:bCs/>
          <w:sz w:val="20"/>
          <w:szCs w:val="20"/>
        </w:rPr>
        <w:t>V květnu 2021 dirigoval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Collegium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1704 při zahajovacím koncertu mezinárodního hudebního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festivalu Pražské jaro. Spolupracoval s mezinárodně proslulými pěvci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jako Karina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Gauvin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Vivica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Genaux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Ann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Hallenberg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, Martina Janková,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Philippe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Jaroussky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Magdalena Kožená,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Bejun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Mehta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Sara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Mingardo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,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Adam Plachetka a Andreas Scholl. Na operních a divadelních představeních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spolupracoval Václav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Luks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 režiséry jako Willy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Decker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, Ondřej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Havelka,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Ursel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Herrmann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Jiří Heřman, Louise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Moaty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, J. A. Pitínský nebo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David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Radok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Collegium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1704 pod jeho vedením nahrálo hudbu k</w:t>
      </w:r>
      <w:r>
        <w:rPr>
          <w:rFonts w:ascii="Segoe UI" w:hAnsi="Segoe UI" w:cs="Segoe UI"/>
          <w:bCs/>
          <w:sz w:val="20"/>
          <w:szCs w:val="20"/>
        </w:rPr>
        <w:t> </w:t>
      </w:r>
      <w:r w:rsidRPr="00BD7ABC">
        <w:rPr>
          <w:rFonts w:ascii="Segoe UI" w:hAnsi="Segoe UI" w:cs="Segoe UI"/>
          <w:bCs/>
          <w:sz w:val="20"/>
          <w:szCs w:val="20"/>
        </w:rPr>
        <w:t>dokumentu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Petra Václava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Zpověď zapomenutého </w:t>
      </w:r>
      <w:r w:rsidRPr="00BD7ABC">
        <w:rPr>
          <w:rFonts w:ascii="Segoe UI" w:hAnsi="Segoe UI" w:cs="Segoe UI"/>
          <w:bCs/>
          <w:sz w:val="20"/>
          <w:szCs w:val="20"/>
        </w:rPr>
        <w:t>i k jeho chystanému filmu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Il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Boemo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o životě Josefa Myslivečka, na němž se Václav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Luks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podílí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také jako hlavní hudební poradce. Jeho aktivity sehrály významnou roli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v oživení zájmu o dílo českých skladatelů Jana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Dismase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Zelenky a Josefa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Myslivečka a také v posílení česko‑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německych</w:t>
      </w:r>
      <w:proofErr w:type="spellEnd"/>
    </w:p>
    <w:p w14:paraId="3D263D4B" w14:textId="77777777"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D7ABC">
        <w:rPr>
          <w:rFonts w:ascii="Segoe UI" w:hAnsi="Segoe UI" w:cs="Segoe UI"/>
          <w:bCs/>
          <w:sz w:val="20"/>
          <w:szCs w:val="20"/>
        </w:rPr>
        <w:t>kulturních vztahů</w:t>
      </w:r>
      <w:r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skrze znovuobjevování společných hudebních tradic obou zemí.</w:t>
      </w:r>
    </w:p>
    <w:p w14:paraId="7F0A4CD2" w14:textId="77777777" w:rsidR="00BD7ABC" w:rsidRPr="00BD7ABC" w:rsidRDefault="00BD7ABC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493207AE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D7ABC">
        <w:rPr>
          <w:rFonts w:ascii="Segoe UI" w:hAnsi="Segoe UI" w:cs="Segoe UI"/>
          <w:b/>
          <w:bCs/>
          <w:sz w:val="20"/>
          <w:szCs w:val="20"/>
        </w:rPr>
        <w:t>Jiří Heřman</w:t>
      </w:r>
      <w:r w:rsidRPr="00BD7ABC">
        <w:rPr>
          <w:rFonts w:ascii="Segoe UI" w:hAnsi="Segoe UI" w:cs="Segoe UI"/>
          <w:bCs/>
          <w:sz w:val="20"/>
          <w:szCs w:val="20"/>
        </w:rPr>
        <w:t xml:space="preserve"> vystudoval zpěv na konzervatoři v Plzni a operní režii na pražské AMU. Renomé si získal jak komorními projekty v netradičních prostorách, tak inscenacemi na velkých operních jevištích. K těm prvním patří např.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Lamenti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(2004), původní scénická meditace na text F.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Micieliho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 hudbu Michala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Nejtka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uvedená v Universálním prostoru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NoD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v divadle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Schlachthaus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Theater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ve švýcarském Bernu a na festivalu Rio Cena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Contemporânea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 brazilském Riu de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Janeiro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nebo česká premiéra duchovní hry B.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Brittena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Curlew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River </w:t>
      </w:r>
      <w:r w:rsidRPr="00BD7ABC">
        <w:rPr>
          <w:rFonts w:ascii="Segoe UI" w:hAnsi="Segoe UI" w:cs="Segoe UI"/>
          <w:bCs/>
          <w:sz w:val="20"/>
          <w:szCs w:val="20"/>
        </w:rPr>
        <w:t>(2005) v bývalém kostele sv. Máří Magdalény na Malé Straně (České muzeum hudby) v rámci festivalu Struny podzimu. Na velkém jevišti se představil v</w:t>
      </w:r>
      <w:r w:rsidR="003432EC" w:rsidRPr="00BD7ABC">
        <w:rPr>
          <w:rFonts w:ascii="Segoe UI" w:hAnsi="Segoe UI" w:cs="Segoe UI"/>
          <w:bCs/>
          <w:sz w:val="20"/>
          <w:szCs w:val="20"/>
        </w:rPr>
        <w:t> </w:t>
      </w:r>
      <w:r w:rsidRPr="00BD7ABC">
        <w:rPr>
          <w:rFonts w:ascii="Segoe UI" w:hAnsi="Segoe UI" w:cs="Segoe UI"/>
          <w:bCs/>
          <w:sz w:val="20"/>
          <w:szCs w:val="20"/>
        </w:rPr>
        <w:t>pl</w:t>
      </w:r>
      <w:r w:rsidR="00912A49" w:rsidRPr="00BD7ABC">
        <w:rPr>
          <w:rFonts w:ascii="Segoe UI" w:hAnsi="Segoe UI" w:cs="Segoe UI"/>
          <w:bCs/>
          <w:sz w:val="20"/>
          <w:szCs w:val="20"/>
        </w:rPr>
        <w:t>zeňském Divadle J. K. Tyla Saint</w:t>
      </w:r>
      <w:r w:rsidRPr="00BD7ABC">
        <w:rPr>
          <w:rFonts w:ascii="Segoe UI" w:hAnsi="Segoe UI" w:cs="Segoe UI"/>
          <w:bCs/>
          <w:sz w:val="20"/>
          <w:szCs w:val="20"/>
        </w:rPr>
        <w:t>-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Saënsovým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Samsonem a Dalilou </w:t>
      </w:r>
      <w:r w:rsidRPr="00BD7ABC">
        <w:rPr>
          <w:rFonts w:ascii="Segoe UI" w:hAnsi="Segoe UI" w:cs="Segoe UI"/>
          <w:bCs/>
          <w:sz w:val="20"/>
          <w:szCs w:val="20"/>
        </w:rPr>
        <w:t xml:space="preserve">(2002), Wagnerovým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Bludným Holanďanem </w:t>
      </w:r>
      <w:r w:rsidRPr="00BD7ABC">
        <w:rPr>
          <w:rFonts w:ascii="Segoe UI" w:hAnsi="Segoe UI" w:cs="Segoe UI"/>
          <w:bCs/>
          <w:sz w:val="20"/>
          <w:szCs w:val="20"/>
        </w:rPr>
        <w:t xml:space="preserve">(2004), který získal Cenu Sazky a Divadelních novin, 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Gounodovým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Faustem a Markétou </w:t>
      </w:r>
      <w:r w:rsidRPr="00BD7ABC">
        <w:rPr>
          <w:rFonts w:ascii="Segoe UI" w:hAnsi="Segoe UI" w:cs="Segoe UI"/>
          <w:bCs/>
          <w:sz w:val="20"/>
          <w:szCs w:val="20"/>
        </w:rPr>
        <w:t xml:space="preserve">(2013). V letech 2007–2012 byl uměleckým šéfem opery Národního divadla. Nastudoval zde šest inscenací, které získaly mimořádný ohlas publika i kritiky – Monteverdiho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Orfea</w:t>
      </w:r>
      <w:r w:rsidRPr="00BD7ABC">
        <w:rPr>
          <w:rFonts w:ascii="Segoe UI" w:hAnsi="Segoe UI" w:cs="Segoe UI"/>
          <w:bCs/>
          <w:sz w:val="20"/>
          <w:szCs w:val="20"/>
        </w:rPr>
        <w:t xml:space="preserve">, Dvořákovy opery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Rusalka </w:t>
      </w:r>
      <w:r w:rsidRPr="00BD7ABC">
        <w:rPr>
          <w:rFonts w:ascii="Segoe UI" w:hAnsi="Segoe UI" w:cs="Segoe UI"/>
          <w:bCs/>
          <w:sz w:val="20"/>
          <w:szCs w:val="20"/>
        </w:rPr>
        <w:t xml:space="preserve">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Jakobín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Hry o Marii </w:t>
      </w:r>
      <w:r w:rsidRPr="00BD7ABC">
        <w:rPr>
          <w:rFonts w:ascii="Segoe UI" w:hAnsi="Segoe UI" w:cs="Segoe UI"/>
          <w:bCs/>
          <w:sz w:val="20"/>
          <w:szCs w:val="20"/>
        </w:rPr>
        <w:t xml:space="preserve">B. Martinů, Wagnerova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Parsifala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Brittenovu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Glorianu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. K jeho dalším uměleckým počinům patří originální scénické zpracování Schubertovy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Zimní cesty </w:t>
      </w:r>
      <w:r w:rsidR="00912A49" w:rsidRPr="00BD7ABC">
        <w:rPr>
          <w:rFonts w:ascii="Segoe UI" w:hAnsi="Segoe UI" w:cs="Segoe UI"/>
          <w:bCs/>
          <w:sz w:val="20"/>
          <w:szCs w:val="20"/>
        </w:rPr>
        <w:t>(2013) v prostoru fi</w:t>
      </w:r>
      <w:r w:rsidRPr="00BD7ABC">
        <w:rPr>
          <w:rFonts w:ascii="Segoe UI" w:hAnsi="Segoe UI" w:cs="Segoe UI"/>
          <w:bCs/>
          <w:sz w:val="20"/>
          <w:szCs w:val="20"/>
        </w:rPr>
        <w:t xml:space="preserve">lmového ateliéru č. 4 na pražském Barrandově a v roce 2014 činoherní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Lorcova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Yerma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v Jihočeském divadle,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Rusalka </w:t>
      </w:r>
      <w:r w:rsidRPr="00BD7ABC">
        <w:rPr>
          <w:rFonts w:ascii="Segoe UI" w:hAnsi="Segoe UI" w:cs="Segoe UI"/>
          <w:bCs/>
          <w:sz w:val="20"/>
          <w:szCs w:val="20"/>
        </w:rPr>
        <w:t xml:space="preserve">v Otáčivém hledišti v Českém Krumlově, Fibichova opera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Pád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Arkuna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v Národním divadle v Praze (2014),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Pucciniho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Tosca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v Janáčkově opeře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(2015),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Řecké pašije </w:t>
      </w:r>
      <w:r w:rsidRPr="00BD7ABC">
        <w:rPr>
          <w:rFonts w:ascii="Segoe UI" w:hAnsi="Segoe UI" w:cs="Segoe UI"/>
          <w:bCs/>
          <w:sz w:val="20"/>
          <w:szCs w:val="20"/>
        </w:rPr>
        <w:t xml:space="preserve">B. Martinů 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Aalto-Musiktheater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 Essenu (2015),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Pucciniho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Madama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Butterfly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v pražském Národním divadle</w:t>
      </w:r>
      <w:r w:rsidR="00A062B0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(2016),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dvojvečer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Epos o Gilgamešovi </w:t>
      </w:r>
      <w:r w:rsidRPr="00BD7ABC">
        <w:rPr>
          <w:rFonts w:ascii="Segoe UI" w:hAnsi="Segoe UI" w:cs="Segoe UI"/>
          <w:bCs/>
          <w:sz w:val="20"/>
          <w:szCs w:val="20"/>
        </w:rPr>
        <w:t xml:space="preserve">B. Martinů 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Dido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 Aeneas </w:t>
      </w:r>
      <w:r w:rsidRPr="00BD7ABC">
        <w:rPr>
          <w:rFonts w:ascii="Segoe UI" w:hAnsi="Segoe UI" w:cs="Segoe UI"/>
          <w:bCs/>
          <w:sz w:val="20"/>
          <w:szCs w:val="20"/>
        </w:rPr>
        <w:t xml:space="preserve">H.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Purcella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 Janáčkově opeře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který získal cenu Divadelních novin za Hudební inscenaci roku 2016. Z nedávných inscenací v Janáčkově opeře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to jsou Dvořákův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Čert a Káča </w:t>
      </w:r>
      <w:r w:rsidRPr="00BD7ABC">
        <w:rPr>
          <w:rFonts w:ascii="Segoe UI" w:hAnsi="Segoe UI" w:cs="Segoe UI"/>
          <w:bCs/>
          <w:sz w:val="20"/>
          <w:szCs w:val="20"/>
        </w:rPr>
        <w:t xml:space="preserve">(2016), česká premiéra opery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Láska na dálku </w:t>
      </w:r>
      <w:r w:rsidRPr="00BD7ABC">
        <w:rPr>
          <w:rFonts w:ascii="Segoe UI" w:hAnsi="Segoe UI" w:cs="Segoe UI"/>
          <w:bCs/>
          <w:sz w:val="20"/>
          <w:szCs w:val="20"/>
        </w:rPr>
        <w:t xml:space="preserve">K.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Saariaho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(2017), která získala cenu Divadelních novin za Hudební inscenaci roku 2017, mimořádné projekty s brněnským operním souborem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Gounodův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Faust a Markéta </w:t>
      </w:r>
      <w:r w:rsidRPr="00BD7ABC">
        <w:rPr>
          <w:rFonts w:ascii="Segoe UI" w:hAnsi="Segoe UI" w:cs="Segoe UI"/>
          <w:bCs/>
          <w:sz w:val="20"/>
          <w:szCs w:val="20"/>
        </w:rPr>
        <w:t xml:space="preserve">(2017) a Smetanova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Libuše </w:t>
      </w:r>
      <w:r w:rsidRPr="00BD7ABC">
        <w:rPr>
          <w:rFonts w:ascii="Segoe UI" w:hAnsi="Segoe UI" w:cs="Segoe UI"/>
          <w:bCs/>
          <w:sz w:val="20"/>
          <w:szCs w:val="20"/>
        </w:rPr>
        <w:t xml:space="preserve">(2018), která získala cenu Divadelních novin za Hudební inscenaci roku 2018, určené pro BVV, Janáčkovy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Příhody lišky Bystroušky</w:t>
      </w:r>
      <w:r w:rsidRPr="00BD7ABC">
        <w:rPr>
          <w:rFonts w:ascii="Segoe UI" w:hAnsi="Segoe UI" w:cs="Segoe UI"/>
          <w:bCs/>
          <w:sz w:val="20"/>
          <w:szCs w:val="20"/>
        </w:rPr>
        <w:t xml:space="preserve">, které zahájily festival Janáček Brno 2018, Straussův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Růžový kavalír </w:t>
      </w:r>
      <w:r w:rsidRPr="00BD7ABC">
        <w:rPr>
          <w:rFonts w:ascii="Segoe UI" w:hAnsi="Segoe UI" w:cs="Segoe UI"/>
          <w:bCs/>
          <w:sz w:val="20"/>
          <w:szCs w:val="20"/>
        </w:rPr>
        <w:t>(2019)</w:t>
      </w:r>
      <w:r w:rsidR="003432EC" w:rsidRPr="00BD7ABC">
        <w:rPr>
          <w:rFonts w:ascii="Segoe UI" w:hAnsi="Segoe UI" w:cs="Segoe UI"/>
          <w:bCs/>
          <w:sz w:val="20"/>
          <w:szCs w:val="20"/>
        </w:rPr>
        <w:t xml:space="preserve">, Verdiho </w:t>
      </w:r>
      <w:r w:rsidR="003432EC" w:rsidRPr="00BD7ABC">
        <w:rPr>
          <w:rFonts w:ascii="Segoe UI" w:hAnsi="Segoe UI" w:cs="Segoe UI"/>
          <w:bCs/>
          <w:i/>
          <w:sz w:val="20"/>
          <w:szCs w:val="20"/>
        </w:rPr>
        <w:t>Nabucca</w:t>
      </w:r>
      <w:r w:rsidR="003432EC" w:rsidRPr="00BD7ABC">
        <w:rPr>
          <w:rFonts w:ascii="Segoe UI" w:hAnsi="Segoe UI" w:cs="Segoe UI"/>
          <w:bCs/>
          <w:sz w:val="20"/>
          <w:szCs w:val="20"/>
        </w:rPr>
        <w:t xml:space="preserve"> (2021)</w:t>
      </w:r>
      <w:r w:rsidRPr="00BD7ABC">
        <w:rPr>
          <w:rFonts w:ascii="Segoe UI" w:hAnsi="Segoe UI" w:cs="Segoe UI"/>
          <w:bCs/>
          <w:sz w:val="20"/>
          <w:szCs w:val="20"/>
        </w:rPr>
        <w:t xml:space="preserve"> a </w:t>
      </w:r>
      <w:r w:rsidRPr="00BD7ABC">
        <w:rPr>
          <w:rFonts w:ascii="Segoe UI" w:hAnsi="Segoe UI" w:cs="Segoe UI"/>
          <w:bCs/>
          <w:i/>
          <w:sz w:val="20"/>
          <w:szCs w:val="20"/>
        </w:rPr>
        <w:t>Řecké pašije</w:t>
      </w:r>
      <w:r w:rsidRPr="00BD7ABC">
        <w:rPr>
          <w:rFonts w:ascii="Segoe UI" w:hAnsi="Segoe UI" w:cs="Segoe UI"/>
          <w:bCs/>
          <w:sz w:val="20"/>
          <w:szCs w:val="20"/>
        </w:rPr>
        <w:t xml:space="preserve"> B. Martinů (2021). V rámci Pražského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Quadriennale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2015 působil jako komisař pro sekci Hudba a prostor. Od ledna 2015 je uměleckým šéfem Janáčkovy opery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.</w:t>
      </w:r>
    </w:p>
    <w:p w14:paraId="1F5D6D90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5E40EE80" w14:textId="77777777" w:rsidR="00A062B0" w:rsidRDefault="00A062B0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7C0A7F62" w14:textId="77777777" w:rsidR="00A062B0" w:rsidRDefault="00A062B0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0"/>
          <w:szCs w:val="20"/>
        </w:rPr>
      </w:pPr>
    </w:p>
    <w:p w14:paraId="39C5DF78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D7ABC">
        <w:rPr>
          <w:rFonts w:ascii="Segoe UI" w:hAnsi="Segoe UI" w:cs="Segoe UI"/>
          <w:b/>
          <w:bCs/>
          <w:sz w:val="20"/>
          <w:szCs w:val="20"/>
        </w:rPr>
        <w:t xml:space="preserve">Dragan </w:t>
      </w:r>
      <w:proofErr w:type="spellStart"/>
      <w:r w:rsidRPr="00BD7ABC">
        <w:rPr>
          <w:rFonts w:ascii="Segoe UI" w:hAnsi="Segoe UI" w:cs="Segoe UI"/>
          <w:b/>
          <w:bCs/>
          <w:sz w:val="20"/>
          <w:szCs w:val="20"/>
        </w:rPr>
        <w:t>Stojčevski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se narodil v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Pančevu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na území bývalé Jugoslávie. Vystudoval obor scénografie na DAMU v Praze u prof. J. Duška, v současnosti pokračuje na stejné škole v doktorandském studiu. Vedle těchto studií absolvoval také stáž na pražské AVU v ateliéru V.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Kokolii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. Kromě scénografie pro divadlo realizoval řadu instalací a uměleckých intervencí ve veřejném prostoru. Intenzivně se zabývá tvorbou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site-specific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projektů, často ve spolupráci se skupinou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Mamapapa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jak v Čechách, tak i v zahraničí. Své projekty realizoval v archeologických lokalitách, v muzeích, v místech opuštěných industriálních zón či v rurálním prostředí. Jeho scénografická tvorba pro divadlo za poslední</w:t>
      </w:r>
      <w:r w:rsidR="00912A49"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dobu: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Dobře placená procházka </w:t>
      </w:r>
      <w:r w:rsidRPr="00BD7ABC">
        <w:rPr>
          <w:rFonts w:ascii="Segoe UI" w:hAnsi="Segoe UI" w:cs="Segoe UI"/>
          <w:bCs/>
          <w:sz w:val="20"/>
          <w:szCs w:val="20"/>
        </w:rPr>
        <w:t xml:space="preserve">(Západočeské divadlo v Chebu, 2012),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Labyrint světa a ráj srdce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Drak, Hradec Králové, 2015),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Král jelenem </w:t>
      </w:r>
      <w:r w:rsidRPr="00BD7ABC">
        <w:rPr>
          <w:rFonts w:ascii="Segoe UI" w:hAnsi="Segoe UI" w:cs="Segoe UI"/>
          <w:bCs/>
          <w:sz w:val="20"/>
          <w:szCs w:val="20"/>
        </w:rPr>
        <w:t xml:space="preserve">(Západočeské divadlo v Chebu, 2015),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Řecké pašije </w:t>
      </w:r>
      <w:r w:rsidRPr="00BD7ABC">
        <w:rPr>
          <w:rFonts w:ascii="Segoe UI" w:hAnsi="Segoe UI" w:cs="Segoe UI"/>
          <w:bCs/>
          <w:sz w:val="20"/>
          <w:szCs w:val="20"/>
        </w:rPr>
        <w:t xml:space="preserve">(Státní divadlo Essen, 2015),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Ženy na pokraji nervového zhroucení </w:t>
      </w:r>
      <w:r w:rsidRPr="00BD7ABC">
        <w:rPr>
          <w:rFonts w:ascii="Segoe UI" w:hAnsi="Segoe UI" w:cs="Segoe UI"/>
          <w:bCs/>
          <w:sz w:val="20"/>
          <w:szCs w:val="20"/>
        </w:rPr>
        <w:t xml:space="preserve">(Západočeské divadlo v Chebu, 2016),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Pýcha a předsudek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Jatka78, Praha, 2016),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Experiment myší ráj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divadlo, 2016),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Epos o Gilgamešovi /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Dido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 Aeneas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 Brno, 2016),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Dynastie: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Lehman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Brothers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(Husa na provázku, 2017),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Noční sezóna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divadlo, 2017),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Faust </w:t>
      </w:r>
      <w:r w:rsidRPr="00BD7ABC">
        <w:rPr>
          <w:rFonts w:ascii="Segoe UI" w:hAnsi="Segoe UI" w:cs="Segoe UI"/>
          <w:bCs/>
          <w:sz w:val="20"/>
          <w:szCs w:val="20"/>
        </w:rPr>
        <w:t xml:space="preserve">(Stavovské divadlo, 2018),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Hráč </w:t>
      </w:r>
      <w:r w:rsidRPr="00BD7ABC">
        <w:rPr>
          <w:rFonts w:ascii="Segoe UI" w:hAnsi="Segoe UI" w:cs="Segoe UI"/>
          <w:bCs/>
          <w:sz w:val="20"/>
          <w:szCs w:val="20"/>
        </w:rPr>
        <w:t xml:space="preserve">(Husa na provázku, 2018),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Amerika </w:t>
      </w:r>
      <w:r w:rsidRPr="00BD7ABC">
        <w:rPr>
          <w:rFonts w:ascii="Segoe UI" w:hAnsi="Segoe UI" w:cs="Segoe UI"/>
          <w:bCs/>
          <w:sz w:val="20"/>
          <w:szCs w:val="20"/>
        </w:rPr>
        <w:t xml:space="preserve">(Husa na provázku, 2018),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Příhody lišky Bystroušky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 Brno, 2018),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Proslov k národu </w:t>
      </w:r>
      <w:r w:rsidRPr="00BD7ABC">
        <w:rPr>
          <w:rFonts w:ascii="Segoe UI" w:hAnsi="Segoe UI" w:cs="Segoe UI"/>
          <w:bCs/>
          <w:sz w:val="20"/>
          <w:szCs w:val="20"/>
        </w:rPr>
        <w:t xml:space="preserve">(Nová scéna, Národní divadlo, 2019),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Král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Oidipús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divadlo, 2019),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Romeo a Julie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ABC, 2019),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Garsonky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Archa, 2019) a </w:t>
      </w:r>
      <w:r w:rsidRPr="00BD7ABC">
        <w:rPr>
          <w:rFonts w:ascii="Segoe UI" w:hAnsi="Segoe UI" w:cs="Segoe UI"/>
          <w:bCs/>
          <w:i/>
          <w:sz w:val="20"/>
          <w:szCs w:val="20"/>
        </w:rPr>
        <w:t>Řecké pašije</w:t>
      </w:r>
      <w:r w:rsidRPr="00BD7ABC">
        <w:rPr>
          <w:rFonts w:ascii="Segoe UI" w:hAnsi="Segoe UI" w:cs="Segoe UI"/>
          <w:bCs/>
          <w:sz w:val="20"/>
          <w:szCs w:val="20"/>
        </w:rPr>
        <w:t xml:space="preserve"> (Národní divadlo, 2021).</w:t>
      </w:r>
    </w:p>
    <w:p w14:paraId="771AC4A6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58F70E23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D7ABC">
        <w:rPr>
          <w:rFonts w:ascii="Segoe UI" w:hAnsi="Segoe UI" w:cs="Segoe UI"/>
          <w:b/>
          <w:bCs/>
          <w:sz w:val="20"/>
          <w:szCs w:val="20"/>
        </w:rPr>
        <w:t xml:space="preserve">Alexandra </w:t>
      </w:r>
      <w:proofErr w:type="spellStart"/>
      <w:r w:rsidRPr="00BD7ABC">
        <w:rPr>
          <w:rFonts w:ascii="Segoe UI" w:hAnsi="Segoe UI" w:cs="Segoe UI"/>
          <w:b/>
          <w:bCs/>
          <w:sz w:val="20"/>
          <w:szCs w:val="20"/>
        </w:rPr>
        <w:t>Grusková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se narodila roku 1968 v Bratislavě. Na Střední uměleckoprůmyslové škole vystudovala restaurování a ve studiu dále pokračovala na Divadelní fakultě Vysoké školy múzických</w:t>
      </w:r>
    </w:p>
    <w:p w14:paraId="18E63C0B" w14:textId="77777777" w:rsidR="00AC6EDB" w:rsidRPr="00BD7ABC" w:rsidRDefault="00AC6EDB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  <w:r w:rsidRPr="00BD7ABC">
        <w:rPr>
          <w:rFonts w:ascii="Segoe UI" w:hAnsi="Segoe UI" w:cs="Segoe UI"/>
          <w:bCs/>
          <w:sz w:val="20"/>
          <w:szCs w:val="20"/>
        </w:rPr>
        <w:t xml:space="preserve">umění v Bratislavě v oborech scénografie a kostýmní návrhářství. Na katedře scénografie působí od roku 2000 jako pedagog a od roku 2008 jako docent. Spolupracuje s předními divadelními režiséry v Čechách a na Slovensku, věnuje se operní, taneční i činoherní tvorbě. K jejím profilovým inscenacím patří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Pucciniho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Tosca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Madama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Butterfly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Jiráskova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Lucerna </w:t>
      </w:r>
      <w:r w:rsidRPr="00BD7ABC">
        <w:rPr>
          <w:rFonts w:ascii="Segoe UI" w:hAnsi="Segoe UI" w:cs="Segoe UI"/>
          <w:bCs/>
          <w:sz w:val="20"/>
          <w:szCs w:val="20"/>
        </w:rPr>
        <w:t xml:space="preserve">a Franzův balet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Zlatovláska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pražské Národní divadlo, Shakespearův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Hamlet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Večer tříkrálový </w:t>
      </w:r>
      <w:r w:rsidRPr="00BD7ABC">
        <w:rPr>
          <w:rFonts w:ascii="Segoe UI" w:hAnsi="Segoe UI" w:cs="Segoe UI"/>
          <w:bCs/>
          <w:sz w:val="20"/>
          <w:szCs w:val="20"/>
        </w:rPr>
        <w:t xml:space="preserve">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Zkrocení zlé ženy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Rostandův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Cyrano z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Bergeracu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Wildeův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Ideální manžel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Marivauxovy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Strategie a rozmary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Brittenův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Peter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Grimes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a Bartókův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Hrad knížete Modrovouse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Slovenské národní divadlo v Bratislavě,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Prodaná nevěsta</w:t>
      </w:r>
      <w:r w:rsidRPr="00BD7ABC">
        <w:rPr>
          <w:rFonts w:ascii="Segoe UI" w:hAnsi="Segoe UI" w:cs="Segoe UI"/>
          <w:bCs/>
          <w:sz w:val="20"/>
          <w:szCs w:val="20"/>
        </w:rPr>
        <w:t>,</w:t>
      </w:r>
      <w:r w:rsidR="00912A49"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Tosca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dvojvečer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Epos o Gilgamešovi /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Dido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Aeneas</w:t>
      </w:r>
      <w:r w:rsidRPr="00BD7ABC">
        <w:rPr>
          <w:rFonts w:ascii="Segoe UI" w:hAnsi="Segoe UI" w:cs="Segoe UI"/>
          <w:bCs/>
          <w:iCs/>
          <w:sz w:val="20"/>
          <w:szCs w:val="20"/>
        </w:rPr>
        <w:t>,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Příhody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lišky Bystroušky </w:t>
      </w:r>
      <w:r w:rsidRPr="00BD7ABC">
        <w:rPr>
          <w:rFonts w:ascii="Segoe UI" w:hAnsi="Segoe UI" w:cs="Segoe UI"/>
          <w:bCs/>
          <w:iCs/>
          <w:sz w:val="20"/>
          <w:szCs w:val="20"/>
        </w:rPr>
        <w:t xml:space="preserve">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Řecké pašije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Janáčkovu operu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Romeo a Julie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Balet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Shakespearův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Macbeth</w:t>
      </w:r>
      <w:r w:rsidRPr="00BD7ABC">
        <w:rPr>
          <w:rFonts w:ascii="Segoe UI" w:hAnsi="Segoe UI" w:cs="Segoe UI"/>
          <w:bCs/>
          <w:sz w:val="20"/>
          <w:szCs w:val="20"/>
        </w:rPr>
        <w:t xml:space="preserve">, Čechovův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Racek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Maryša </w:t>
      </w:r>
      <w:r w:rsidRPr="00BD7ABC">
        <w:rPr>
          <w:rFonts w:ascii="Segoe UI" w:hAnsi="Segoe UI" w:cs="Segoe UI"/>
          <w:bCs/>
          <w:sz w:val="20"/>
          <w:szCs w:val="20"/>
        </w:rPr>
        <w:t xml:space="preserve">bratří Mrštíků, Ibsenova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Heda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Gabler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Tajovského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Statky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zmätky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Divadlo Andreje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Bagára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 Nitře, muzikály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Excalibur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pražské divadlo Ta Fantastika,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West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Side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Story </w:t>
      </w:r>
      <w:r w:rsidRPr="00BD7ABC">
        <w:rPr>
          <w:rFonts w:ascii="Segoe UI" w:hAnsi="Segoe UI" w:cs="Segoe UI"/>
          <w:bCs/>
          <w:sz w:val="20"/>
          <w:szCs w:val="20"/>
        </w:rPr>
        <w:t xml:space="preserve">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Mrazík </w:t>
      </w:r>
      <w:r w:rsidRPr="00BD7ABC">
        <w:rPr>
          <w:rFonts w:ascii="Segoe UI" w:hAnsi="Segoe UI" w:cs="Segoe UI"/>
          <w:bCs/>
          <w:sz w:val="20"/>
          <w:szCs w:val="20"/>
        </w:rPr>
        <w:t xml:space="preserve">pro Divadlo Nová scéna v Bratislavě,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Řecké pašije </w:t>
      </w:r>
      <w:r w:rsidRPr="00BD7ABC">
        <w:rPr>
          <w:rFonts w:ascii="Segoe UI" w:hAnsi="Segoe UI" w:cs="Segoe UI"/>
          <w:bCs/>
          <w:sz w:val="20"/>
          <w:szCs w:val="20"/>
        </w:rPr>
        <w:t xml:space="preserve">B. Martinů pro Státní divadlo v Essenu. Jako architektka a kostýmní návrhářka spolupracuje také s filmem a televizí. Za všechny produkce zmiňme televizní filmy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Amálko, já se zblázním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Dlouhá krátká noc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Vůle a představa manželů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Andrássyových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(Slovenská televize), filmy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Vadí nevadí </w:t>
      </w:r>
      <w:r w:rsidRPr="00BD7ABC">
        <w:rPr>
          <w:rFonts w:ascii="Segoe UI" w:hAnsi="Segoe UI" w:cs="Segoe UI"/>
          <w:bCs/>
          <w:sz w:val="20"/>
          <w:szCs w:val="20"/>
        </w:rPr>
        <w:t xml:space="preserve">(Studio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honza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Květy sakury </w:t>
      </w:r>
      <w:r w:rsidRPr="00BD7ABC">
        <w:rPr>
          <w:rFonts w:ascii="Segoe UI" w:hAnsi="Segoe UI" w:cs="Segoe UI"/>
          <w:bCs/>
          <w:sz w:val="20"/>
          <w:szCs w:val="20"/>
        </w:rPr>
        <w:t xml:space="preserve">(Arina),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Pokoj v duši </w:t>
      </w:r>
      <w:r w:rsidRPr="00BD7ABC">
        <w:rPr>
          <w:rFonts w:ascii="Segoe UI" w:hAnsi="Segoe UI" w:cs="Segoe UI"/>
          <w:bCs/>
          <w:sz w:val="20"/>
          <w:szCs w:val="20"/>
        </w:rPr>
        <w:t>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Forza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Panelák </w:t>
      </w:r>
      <w:r w:rsidRPr="00BD7ABC">
        <w:rPr>
          <w:rFonts w:ascii="Segoe UI" w:hAnsi="Segoe UI" w:cs="Segoe UI"/>
          <w:bCs/>
          <w:sz w:val="20"/>
          <w:szCs w:val="20"/>
        </w:rPr>
        <w:t xml:space="preserve">(televize JOJ),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Tma </w:t>
      </w:r>
      <w:r w:rsidRPr="00BD7ABC">
        <w:rPr>
          <w:rFonts w:ascii="Segoe UI" w:hAnsi="Segoe UI" w:cs="Segoe UI"/>
          <w:bCs/>
          <w:sz w:val="20"/>
          <w:szCs w:val="20"/>
        </w:rPr>
        <w:t xml:space="preserve">(Film Studio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Gatteo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Květy a Lucie </w:t>
      </w:r>
      <w:r w:rsidRPr="00BD7ABC">
        <w:rPr>
          <w:rFonts w:ascii="Segoe UI" w:hAnsi="Segoe UI" w:cs="Segoe UI"/>
          <w:bCs/>
          <w:sz w:val="20"/>
          <w:szCs w:val="20"/>
        </w:rPr>
        <w:t>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Oreo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). Několikrát byla nominována na slovenskou divadelní cenu DOSKY, kterou dvakrát získala. V roce 2004 jí byla udělena Cena Tatrabanky za umění.</w:t>
      </w:r>
    </w:p>
    <w:p w14:paraId="539A37FA" w14:textId="77777777" w:rsidR="005113BC" w:rsidRPr="00BD7ABC" w:rsidRDefault="005113BC" w:rsidP="00AC6ED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p w14:paraId="5E6264AF" w14:textId="77777777" w:rsidR="00BD7ABC" w:rsidRPr="00BD7ABC" w:rsidRDefault="00BD7ABC" w:rsidP="00BD7A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0"/>
          <w:szCs w:val="20"/>
        </w:rPr>
      </w:pPr>
      <w:r w:rsidRPr="00BD7ABC">
        <w:rPr>
          <w:rFonts w:ascii="Segoe UI" w:hAnsi="Segoe UI" w:cs="Segoe UI"/>
          <w:b/>
          <w:bCs/>
          <w:sz w:val="20"/>
          <w:szCs w:val="20"/>
        </w:rPr>
        <w:t xml:space="preserve">Jan </w:t>
      </w:r>
      <w:proofErr w:type="gramStart"/>
      <w:r w:rsidRPr="00BD7ABC">
        <w:rPr>
          <w:rFonts w:ascii="Segoe UI" w:hAnsi="Segoe UI" w:cs="Segoe UI"/>
          <w:b/>
          <w:bCs/>
          <w:sz w:val="20"/>
          <w:szCs w:val="20"/>
        </w:rPr>
        <w:t>Kodet</w:t>
      </w:r>
      <w:r w:rsidRPr="00BD7ABC">
        <w:rPr>
          <w:rFonts w:ascii="Segoe UI" w:hAnsi="Segoe UI" w:cs="Segoe UI"/>
          <w:bCs/>
          <w:sz w:val="20"/>
          <w:szCs w:val="20"/>
        </w:rPr>
        <w:t xml:space="preserve">  získal</w:t>
      </w:r>
      <w:proofErr w:type="gramEnd"/>
      <w:r w:rsidRPr="00BD7ABC">
        <w:rPr>
          <w:rFonts w:ascii="Segoe UI" w:hAnsi="Segoe UI" w:cs="Segoe UI"/>
          <w:bCs/>
          <w:sz w:val="20"/>
          <w:szCs w:val="20"/>
        </w:rPr>
        <w:t xml:space="preserve"> taneční základy ve Vysokoškolském uměleckém souboru Univerzity Karlovy (později Taneční divadlo Praha). Zde měl možnost pracovat s předními osobnostmi moderního tance té doby (Ivanka Kubicová, Jan Hartman, Marcela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Benoniová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). V roce 1991 absolvoval Taneční katedru HAMU – obor pedagogika moderního tance u prof. Ivanky Kubicové. Poté působil jako tanečník v řadě zahraničních divadel, např. Dance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Berlin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S.O.A.P. Dance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Theatre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Frankfurt nebo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Ballet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Gulbenkian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(Lisabon), kde se setkal s takovými choreografy, jako jsou např.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Ohad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Naharin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Nacho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Duato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Paulo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Ribeiro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Itzik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Galili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aj. Nejdůležitější pro něj zůstává portugalský choreograf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Rui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Horta, v jehož skupině několik let tančil a posléze pracoval i jako jeho asistent, a to s celou řadou evropských souborů 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Cullberg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Ballet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Compagnie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National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de Marseille,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Icelandic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Ballet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aj.). Jako pedagog se účastnil celé řady mezinárodních workshopů, sám je spoluzakladatelem a uměleckým šéfem International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Contemporary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Dance Workshop Prague (ICDW). V Praze vyučuje mimo jiné choreografii na Taneční katedře HAMU, spolupracuje s Taneční konzervatoří hl. města Prahy, Tanečním centrem Praha a zastává funkci baletního mistra v Baletu Národního divadla. Patří k předním představitelům současné taneční scény. V Čechách i zahraničí vytvořil řadu úspěšných projektů, např.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Danse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Macabre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Archa),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6× Eva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Evička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No End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Adam + Eva – Náhoda neexistuje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Gates </w:t>
      </w:r>
      <w:r w:rsidRPr="00BD7ABC">
        <w:rPr>
          <w:rFonts w:ascii="Segoe UI" w:hAnsi="Segoe UI" w:cs="Segoe UI"/>
          <w:bCs/>
          <w:sz w:val="20"/>
          <w:szCs w:val="20"/>
        </w:rPr>
        <w:t xml:space="preserve">(Trans Dance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Europe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Cala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Estreta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Jade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Gulbenkian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Ballet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Lisabon),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Chrysalis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(BDT Bratislava),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About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Firewomen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and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an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other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lastRenderedPageBreak/>
        <w:t>stories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>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Hochschule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FFM),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Raumtraumen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(St.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Gallen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Lola &amp;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Mr.Talk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Archa, Cena divadelních novin a Sazky za nejlepší choreografický počin divadelní sezony 2003–2004),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Povídání s Fridou </w:t>
      </w:r>
      <w:r w:rsidRPr="00BD7ABC">
        <w:rPr>
          <w:rFonts w:ascii="Segoe UI" w:hAnsi="Segoe UI" w:cs="Segoe UI"/>
          <w:bCs/>
          <w:sz w:val="20"/>
          <w:szCs w:val="20"/>
        </w:rPr>
        <w:t xml:space="preserve">(Taneční konzervatoř hl. m. Prahy, Balet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Argonauti </w:t>
      </w:r>
      <w:r w:rsidRPr="00BD7ABC">
        <w:rPr>
          <w:rFonts w:ascii="Segoe UI" w:hAnsi="Segoe UI" w:cs="Segoe UI"/>
          <w:bCs/>
          <w:sz w:val="20"/>
          <w:szCs w:val="20"/>
        </w:rPr>
        <w:t xml:space="preserve">(Laterna magika),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Duel </w:t>
      </w:r>
      <w:r w:rsidRPr="00BD7ABC">
        <w:rPr>
          <w:rFonts w:ascii="Segoe UI" w:hAnsi="Segoe UI" w:cs="Segoe UI"/>
          <w:bCs/>
          <w:sz w:val="20"/>
          <w:szCs w:val="20"/>
        </w:rPr>
        <w:t xml:space="preserve">(Balet ND v Praze),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Zlatovláska </w:t>
      </w:r>
      <w:r w:rsidRPr="00BD7ABC">
        <w:rPr>
          <w:rFonts w:ascii="Segoe UI" w:hAnsi="Segoe UI" w:cs="Segoe UI"/>
          <w:bCs/>
          <w:sz w:val="20"/>
          <w:szCs w:val="20"/>
        </w:rPr>
        <w:t xml:space="preserve">(Balet ND v Praze),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(e)MOTION PURE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Light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Symphony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Kevel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(Divadlo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Ponec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Cena diváka na České taneční platformě v roce 2007),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Rusalka </w:t>
      </w:r>
      <w:r w:rsidRPr="00BD7ABC">
        <w:rPr>
          <w:rFonts w:ascii="Segoe UI" w:hAnsi="Segoe UI" w:cs="Segoe UI"/>
          <w:bCs/>
          <w:sz w:val="20"/>
          <w:szCs w:val="20"/>
        </w:rPr>
        <w:t xml:space="preserve">(Opera ND v Praze),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Camoufl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•AGE </w:t>
      </w:r>
      <w:r w:rsidRPr="00BD7ABC">
        <w:rPr>
          <w:rFonts w:ascii="Segoe UI" w:hAnsi="Segoe UI" w:cs="Segoe UI"/>
          <w:bCs/>
          <w:sz w:val="20"/>
          <w:szCs w:val="20"/>
        </w:rPr>
        <w:t xml:space="preserve">(Balet ND v Praze, Cena divadelních novin a Sazky za nejlepší choreografický počin divadelní sezony 2008–2009),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Hry o Marii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Parsifal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Gloriana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</w:t>
      </w:r>
      <w:r w:rsidRPr="00BD7ABC">
        <w:rPr>
          <w:rFonts w:ascii="Segoe UI" w:hAnsi="Segoe UI" w:cs="Segoe UI"/>
          <w:bCs/>
          <w:sz w:val="20"/>
          <w:szCs w:val="20"/>
        </w:rPr>
        <w:t xml:space="preserve">(vše Opera ND v Praze),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Doteky snáře </w:t>
      </w:r>
      <w:r w:rsidRPr="00BD7ABC">
        <w:rPr>
          <w:rFonts w:ascii="Segoe UI" w:hAnsi="Segoe UI" w:cs="Segoe UI"/>
          <w:bCs/>
          <w:sz w:val="20"/>
          <w:szCs w:val="20"/>
        </w:rPr>
        <w:t xml:space="preserve">(Pražský komorní balet) či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Čarodějův učeň </w:t>
      </w:r>
      <w:r w:rsidRPr="00BD7ABC">
        <w:rPr>
          <w:rFonts w:ascii="Segoe UI" w:hAnsi="Segoe UI" w:cs="Segoe UI"/>
          <w:bCs/>
          <w:sz w:val="20"/>
          <w:szCs w:val="20"/>
        </w:rPr>
        <w:t xml:space="preserve">(Balet ND v Praze) 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Sen noci svatojánské </w:t>
      </w:r>
      <w:r w:rsidRPr="00BD7ABC">
        <w:rPr>
          <w:rFonts w:ascii="Segoe UI" w:hAnsi="Segoe UI" w:cs="Segoe UI"/>
          <w:bCs/>
          <w:sz w:val="20"/>
          <w:szCs w:val="20"/>
        </w:rPr>
        <w:t xml:space="preserve">(Letní shakespearovské slavnosti Praha). V roce 2006 uvedl s Baletem ND inscenaci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Zlatovláska</w:t>
      </w:r>
      <w:r w:rsidRPr="00BD7ABC">
        <w:rPr>
          <w:rFonts w:ascii="Segoe UI" w:hAnsi="Segoe UI" w:cs="Segoe UI"/>
          <w:bCs/>
          <w:sz w:val="20"/>
          <w:szCs w:val="20"/>
        </w:rPr>
        <w:t xml:space="preserve">, v roce 2013 balet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Čarodějův učeň</w:t>
      </w:r>
      <w:r w:rsidRPr="00BD7ABC">
        <w:rPr>
          <w:rFonts w:ascii="Segoe UI" w:hAnsi="Segoe UI" w:cs="Segoe UI"/>
          <w:bCs/>
          <w:sz w:val="20"/>
          <w:szCs w:val="20"/>
        </w:rPr>
        <w:t xml:space="preserve">, ve kterém spolupracoval se stejným inscenačním týmem jako při vzniku baletu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Malá mořská víla v roce 2016</w:t>
      </w:r>
      <w:r w:rsidRPr="00BD7ABC">
        <w:rPr>
          <w:rFonts w:ascii="Segoe UI" w:hAnsi="Segoe UI" w:cs="Segoe UI"/>
          <w:bCs/>
          <w:sz w:val="20"/>
          <w:szCs w:val="20"/>
        </w:rPr>
        <w:t xml:space="preserve">. Jde především o režisérské duo SKUTR, s nimiž inscenoval například v roce 2013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Sen noci svatojanské </w:t>
      </w:r>
      <w:r w:rsidRPr="00BD7ABC">
        <w:rPr>
          <w:rFonts w:ascii="Segoe UI" w:hAnsi="Segoe UI" w:cs="Segoe UI"/>
          <w:bCs/>
          <w:sz w:val="20"/>
          <w:szCs w:val="20"/>
        </w:rPr>
        <w:t xml:space="preserve">a v roce 2016 titul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Romeo a Julie </w:t>
      </w:r>
      <w:r w:rsidRPr="00BD7ABC">
        <w:rPr>
          <w:rFonts w:ascii="Segoe UI" w:hAnsi="Segoe UI" w:cs="Segoe UI"/>
          <w:bCs/>
          <w:sz w:val="20"/>
          <w:szCs w:val="20"/>
        </w:rPr>
        <w:t xml:space="preserve">v rámci Pražských shakespearovských slavností, ale též opery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Výlety pana Broučka </w:t>
      </w:r>
      <w:r w:rsidRPr="00BD7ABC">
        <w:rPr>
          <w:rFonts w:ascii="Segoe UI" w:hAnsi="Segoe UI" w:cs="Segoe UI"/>
          <w:bCs/>
          <w:sz w:val="20"/>
          <w:szCs w:val="20"/>
        </w:rPr>
        <w:t xml:space="preserve">(Národní divadlo moravskoslezské v Ostravě) a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Příběhy lišky Bystroušky </w:t>
      </w:r>
      <w:r w:rsidRPr="00BD7ABC">
        <w:rPr>
          <w:rFonts w:ascii="Segoe UI" w:hAnsi="Segoe UI" w:cs="Segoe UI"/>
          <w:bCs/>
          <w:sz w:val="20"/>
          <w:szCs w:val="20"/>
        </w:rPr>
        <w:t xml:space="preserve">na otáčivém hledišti v Českém Krumlově. Jan Kodet se jako choreograf podílí také na vzniku operních inscenací režiséra Jiřího Heřmana (ND Praha: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Rusalka</w:t>
      </w:r>
      <w:r w:rsidRPr="00BD7ABC">
        <w:rPr>
          <w:rFonts w:ascii="Segoe UI" w:hAnsi="Segoe UI" w:cs="Segoe UI"/>
          <w:bCs/>
          <w:sz w:val="20"/>
          <w:szCs w:val="20"/>
        </w:rPr>
        <w:t xml:space="preserve">, 2009;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Hry o Marii</w:t>
      </w:r>
      <w:r w:rsidRPr="00BD7ABC">
        <w:rPr>
          <w:rFonts w:ascii="Segoe UI" w:hAnsi="Segoe UI" w:cs="Segoe UI"/>
          <w:bCs/>
          <w:sz w:val="20"/>
          <w:szCs w:val="20"/>
        </w:rPr>
        <w:t xml:space="preserve">, 2009;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Parsifal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2011;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Gloriana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sz w:val="20"/>
          <w:szCs w:val="20"/>
        </w:rPr>
        <w:t xml:space="preserve">2012;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Pád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Arkuna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sz w:val="20"/>
          <w:szCs w:val="20"/>
        </w:rPr>
        <w:t xml:space="preserve">2014;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NdB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: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>Hry o Marii</w:t>
      </w:r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Epos o Gilgamešovi </w:t>
      </w:r>
      <w:r w:rsidRPr="00BD7ABC">
        <w:rPr>
          <w:rFonts w:ascii="Segoe UI" w:hAnsi="Segoe UI" w:cs="Segoe UI"/>
          <w:bCs/>
          <w:sz w:val="20"/>
          <w:szCs w:val="20"/>
        </w:rPr>
        <w:t xml:space="preserve">/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Dido</w:t>
      </w:r>
      <w:proofErr w:type="spellEnd"/>
      <w:r w:rsidRPr="00BD7ABC">
        <w:rPr>
          <w:rFonts w:ascii="Segoe UI" w:hAnsi="Segoe UI" w:cs="Segoe UI"/>
          <w:bCs/>
          <w:i/>
          <w:iCs/>
          <w:sz w:val="20"/>
          <w:szCs w:val="20"/>
        </w:rPr>
        <w:t xml:space="preserve"> a </w:t>
      </w:r>
      <w:proofErr w:type="spellStart"/>
      <w:r w:rsidRPr="00BD7ABC">
        <w:rPr>
          <w:rFonts w:ascii="Segoe UI" w:hAnsi="Segoe UI" w:cs="Segoe UI"/>
          <w:bCs/>
          <w:i/>
          <w:iCs/>
          <w:sz w:val="20"/>
          <w:szCs w:val="20"/>
        </w:rPr>
        <w:t>Aneas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>, 2016) Vyučuje techniku moderního tance, improvizaci a kompozici, a to v mnoha souborech a tanečních školách v Čechách a v zahraničí (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Hochschule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für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Tanz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Frankfurt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am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Main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Institut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del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Teatro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Barcelona,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Ballet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Academy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Stockholm,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Iwanson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International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München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,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Nordance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Dance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Company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ve Švédsku, DV8 v Londýně či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Carte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</w:t>
      </w:r>
      <w:proofErr w:type="spellStart"/>
      <w:r w:rsidRPr="00BD7ABC">
        <w:rPr>
          <w:rFonts w:ascii="Segoe UI" w:hAnsi="Segoe UI" w:cs="Segoe UI"/>
          <w:bCs/>
          <w:sz w:val="20"/>
          <w:szCs w:val="20"/>
        </w:rPr>
        <w:t>Blanche</w:t>
      </w:r>
      <w:proofErr w:type="spellEnd"/>
      <w:r w:rsidRPr="00BD7ABC">
        <w:rPr>
          <w:rFonts w:ascii="Segoe UI" w:hAnsi="Segoe UI" w:cs="Segoe UI"/>
          <w:bCs/>
          <w:sz w:val="20"/>
          <w:szCs w:val="20"/>
        </w:rPr>
        <w:t xml:space="preserve"> v Norsku atd.)</w:t>
      </w:r>
    </w:p>
    <w:p w14:paraId="7FBD78DE" w14:textId="77777777" w:rsidR="00BD7ABC" w:rsidRPr="003432EC" w:rsidRDefault="00BD7ABC" w:rsidP="00BD7AB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20"/>
          <w:szCs w:val="20"/>
        </w:rPr>
      </w:pPr>
    </w:p>
    <w:sectPr w:rsidR="00BD7ABC" w:rsidRPr="003432EC" w:rsidSect="007039E1">
      <w:pgSz w:w="11906" w:h="16838"/>
      <w:pgMar w:top="993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7058" w14:textId="77777777" w:rsidR="005F2ED8" w:rsidRDefault="005F2ED8" w:rsidP="00C21345">
      <w:pPr>
        <w:spacing w:after="0" w:line="240" w:lineRule="auto"/>
      </w:pPr>
      <w:r>
        <w:separator/>
      </w:r>
    </w:p>
  </w:endnote>
  <w:endnote w:type="continuationSeparator" w:id="0">
    <w:p w14:paraId="59E2D647" w14:textId="77777777" w:rsidR="005F2ED8" w:rsidRDefault="005F2ED8" w:rsidP="00C2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ban Grotesk Me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rban Grotesk LiS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Urban Grotesk ReB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T Sectra Display 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banGroteskMeBl-Bold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5B5" w14:textId="77777777" w:rsidR="005F2ED8" w:rsidRDefault="005F2ED8" w:rsidP="00C21345">
      <w:pPr>
        <w:spacing w:after="0" w:line="240" w:lineRule="auto"/>
      </w:pPr>
      <w:r>
        <w:separator/>
      </w:r>
    </w:p>
  </w:footnote>
  <w:footnote w:type="continuationSeparator" w:id="0">
    <w:p w14:paraId="77633695" w14:textId="77777777" w:rsidR="005F2ED8" w:rsidRDefault="005F2ED8" w:rsidP="00C21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684"/>
    <w:rsid w:val="000252DE"/>
    <w:rsid w:val="00043E3B"/>
    <w:rsid w:val="000601A3"/>
    <w:rsid w:val="00076931"/>
    <w:rsid w:val="000B3DC7"/>
    <w:rsid w:val="000C2755"/>
    <w:rsid w:val="000E27E3"/>
    <w:rsid w:val="000F1F17"/>
    <w:rsid w:val="000F2AB6"/>
    <w:rsid w:val="000F75B2"/>
    <w:rsid w:val="0016662F"/>
    <w:rsid w:val="00191EA5"/>
    <w:rsid w:val="001D05EF"/>
    <w:rsid w:val="001D0BA2"/>
    <w:rsid w:val="00202B41"/>
    <w:rsid w:val="00224D6B"/>
    <w:rsid w:val="00231A0C"/>
    <w:rsid w:val="002752CD"/>
    <w:rsid w:val="002C0C69"/>
    <w:rsid w:val="002E161D"/>
    <w:rsid w:val="003141D8"/>
    <w:rsid w:val="00327AB8"/>
    <w:rsid w:val="003432EC"/>
    <w:rsid w:val="00372EF2"/>
    <w:rsid w:val="003F546F"/>
    <w:rsid w:val="00401BB8"/>
    <w:rsid w:val="004169C8"/>
    <w:rsid w:val="004415D4"/>
    <w:rsid w:val="00453A29"/>
    <w:rsid w:val="00455A50"/>
    <w:rsid w:val="004723AC"/>
    <w:rsid w:val="004D294B"/>
    <w:rsid w:val="004F28FC"/>
    <w:rsid w:val="005113BC"/>
    <w:rsid w:val="00532F16"/>
    <w:rsid w:val="00570CB6"/>
    <w:rsid w:val="005819E8"/>
    <w:rsid w:val="005B2E00"/>
    <w:rsid w:val="005F2C08"/>
    <w:rsid w:val="005F2ED8"/>
    <w:rsid w:val="006108C4"/>
    <w:rsid w:val="00611C00"/>
    <w:rsid w:val="0062063F"/>
    <w:rsid w:val="00655E9D"/>
    <w:rsid w:val="00667B7F"/>
    <w:rsid w:val="006F26B4"/>
    <w:rsid w:val="007039E1"/>
    <w:rsid w:val="007217A9"/>
    <w:rsid w:val="00730633"/>
    <w:rsid w:val="007837A9"/>
    <w:rsid w:val="007923CC"/>
    <w:rsid w:val="007B5AD3"/>
    <w:rsid w:val="007B66C6"/>
    <w:rsid w:val="007B7B53"/>
    <w:rsid w:val="007D6126"/>
    <w:rsid w:val="00811F58"/>
    <w:rsid w:val="00815A84"/>
    <w:rsid w:val="00834243"/>
    <w:rsid w:val="008403E9"/>
    <w:rsid w:val="008426F5"/>
    <w:rsid w:val="00852F70"/>
    <w:rsid w:val="008548EA"/>
    <w:rsid w:val="00865525"/>
    <w:rsid w:val="008715ED"/>
    <w:rsid w:val="00872344"/>
    <w:rsid w:val="00896A8C"/>
    <w:rsid w:val="008C03F2"/>
    <w:rsid w:val="008C4C9C"/>
    <w:rsid w:val="008D0750"/>
    <w:rsid w:val="008F3FD1"/>
    <w:rsid w:val="008F4BE1"/>
    <w:rsid w:val="00912A49"/>
    <w:rsid w:val="00920BD8"/>
    <w:rsid w:val="009538B4"/>
    <w:rsid w:val="00955599"/>
    <w:rsid w:val="00975183"/>
    <w:rsid w:val="009A0526"/>
    <w:rsid w:val="00A062B0"/>
    <w:rsid w:val="00A205F6"/>
    <w:rsid w:val="00A30627"/>
    <w:rsid w:val="00A47657"/>
    <w:rsid w:val="00A62BBF"/>
    <w:rsid w:val="00A63DA5"/>
    <w:rsid w:val="00A70D13"/>
    <w:rsid w:val="00A74586"/>
    <w:rsid w:val="00A83AB6"/>
    <w:rsid w:val="00AC6EDB"/>
    <w:rsid w:val="00AF6684"/>
    <w:rsid w:val="00B00987"/>
    <w:rsid w:val="00B6658F"/>
    <w:rsid w:val="00B70E4E"/>
    <w:rsid w:val="00BD7ABC"/>
    <w:rsid w:val="00C1303C"/>
    <w:rsid w:val="00C146FD"/>
    <w:rsid w:val="00C21345"/>
    <w:rsid w:val="00C22B07"/>
    <w:rsid w:val="00C33D29"/>
    <w:rsid w:val="00C34025"/>
    <w:rsid w:val="00C96B3D"/>
    <w:rsid w:val="00CA1412"/>
    <w:rsid w:val="00CA7599"/>
    <w:rsid w:val="00CA7BBE"/>
    <w:rsid w:val="00CC12F8"/>
    <w:rsid w:val="00CC7FBA"/>
    <w:rsid w:val="00CD3EEE"/>
    <w:rsid w:val="00CF5AEE"/>
    <w:rsid w:val="00D16298"/>
    <w:rsid w:val="00D302D7"/>
    <w:rsid w:val="00D35369"/>
    <w:rsid w:val="00D80320"/>
    <w:rsid w:val="00D84155"/>
    <w:rsid w:val="00DC2596"/>
    <w:rsid w:val="00DD2F06"/>
    <w:rsid w:val="00DE68A5"/>
    <w:rsid w:val="00E0386C"/>
    <w:rsid w:val="00E175FB"/>
    <w:rsid w:val="00E36E11"/>
    <w:rsid w:val="00E5204E"/>
    <w:rsid w:val="00E5373E"/>
    <w:rsid w:val="00E67FC7"/>
    <w:rsid w:val="00E84BAE"/>
    <w:rsid w:val="00F072B9"/>
    <w:rsid w:val="00F122F2"/>
    <w:rsid w:val="00F33C02"/>
    <w:rsid w:val="00F51EB1"/>
    <w:rsid w:val="00F77E67"/>
    <w:rsid w:val="00F813A5"/>
    <w:rsid w:val="00F82BD2"/>
    <w:rsid w:val="00F83610"/>
    <w:rsid w:val="00FB2B4D"/>
    <w:rsid w:val="00FB4335"/>
    <w:rsid w:val="00FD2DE6"/>
    <w:rsid w:val="00FF3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C4F59"/>
  <w15:docId w15:val="{94F544B6-15FC-4EC5-AA75-E53D8B8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EB1"/>
  </w:style>
  <w:style w:type="paragraph" w:styleId="Nadpis4">
    <w:name w:val="heading 4"/>
    <w:basedOn w:val="Normln"/>
    <w:link w:val="Nadpis4Char"/>
    <w:uiPriority w:val="9"/>
    <w:qFormat/>
    <w:rsid w:val="008F4BE1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51EB1"/>
    <w:pPr>
      <w:spacing w:after="0" w:line="240" w:lineRule="auto"/>
    </w:pPr>
    <w:rPr>
      <w:rFonts w:ascii="Urban Grotesk MeBl" w:hAnsi="Urban Grotesk MeBl" w:cs="Urban Grotesk MeBl"/>
      <w:color w:val="000000"/>
      <w:sz w:val="24"/>
      <w:szCs w:val="24"/>
    </w:rPr>
  </w:style>
  <w:style w:type="paragraph" w:customStyle="1" w:styleId="Pa0">
    <w:name w:val="Pa0"/>
    <w:basedOn w:val="Default"/>
    <w:uiPriority w:val="99"/>
    <w:rsid w:val="00F51EB1"/>
    <w:pPr>
      <w:spacing w:line="241" w:lineRule="atLeast"/>
    </w:pPr>
    <w:rPr>
      <w:color w:val="auto"/>
    </w:rPr>
  </w:style>
  <w:style w:type="character" w:customStyle="1" w:styleId="A7">
    <w:name w:val="A7"/>
    <w:uiPriority w:val="99"/>
    <w:rsid w:val="00F51EB1"/>
    <w:rPr>
      <w:rFonts w:cs="Urban Grotesk MeBl"/>
      <w:b/>
      <w:color w:val="000000"/>
      <w:sz w:val="16"/>
      <w:szCs w:val="16"/>
    </w:rPr>
  </w:style>
  <w:style w:type="character" w:customStyle="1" w:styleId="A0">
    <w:name w:val="A0"/>
    <w:uiPriority w:val="99"/>
    <w:rsid w:val="00F51EB1"/>
    <w:rPr>
      <w:rFonts w:cs="Urban Grotesk LiSe"/>
      <w:b/>
      <w:color w:val="000000"/>
      <w:sz w:val="14"/>
      <w:szCs w:val="14"/>
    </w:rPr>
  </w:style>
  <w:style w:type="paragraph" w:customStyle="1" w:styleId="Pa6">
    <w:name w:val="Pa6"/>
    <w:basedOn w:val="Default"/>
    <w:uiPriority w:val="99"/>
    <w:rsid w:val="00F51EB1"/>
    <w:pPr>
      <w:spacing w:line="165" w:lineRule="atLeast"/>
    </w:pPr>
    <w:rPr>
      <w:rFonts w:ascii="Urban Grotesk ReBo" w:hAnsi="Urban Grotesk ReBo"/>
      <w:color w:val="auto"/>
    </w:rPr>
  </w:style>
  <w:style w:type="character" w:customStyle="1" w:styleId="A16">
    <w:name w:val="A16"/>
    <w:uiPriority w:val="99"/>
    <w:rsid w:val="00F51EB1"/>
    <w:rPr>
      <w:rFonts w:cs="Urban Grotesk ReBo"/>
      <w:b/>
      <w:color w:val="000000"/>
      <w:sz w:val="22"/>
      <w:szCs w:val="22"/>
    </w:rPr>
  </w:style>
  <w:style w:type="paragraph" w:customStyle="1" w:styleId="Pa2">
    <w:name w:val="Pa2"/>
    <w:basedOn w:val="Default"/>
    <w:uiPriority w:val="99"/>
    <w:rsid w:val="00F51EB1"/>
    <w:pPr>
      <w:spacing w:line="241" w:lineRule="atLeast"/>
    </w:pPr>
    <w:rPr>
      <w:rFonts w:ascii="Urban Grotesk LiSe" w:hAnsi="Urban Grotesk LiSe"/>
      <w:color w:val="auto"/>
    </w:rPr>
  </w:style>
  <w:style w:type="character" w:customStyle="1" w:styleId="A3">
    <w:name w:val="A3"/>
    <w:uiPriority w:val="99"/>
    <w:rsid w:val="00F51EB1"/>
    <w:rPr>
      <w:rFonts w:cs="Urban Grotesk LiSe"/>
      <w:b/>
      <w:color w:val="000000"/>
      <w:sz w:val="38"/>
      <w:szCs w:val="38"/>
    </w:rPr>
  </w:style>
  <w:style w:type="paragraph" w:customStyle="1" w:styleId="Pa4">
    <w:name w:val="Pa4"/>
    <w:basedOn w:val="Default"/>
    <w:uiPriority w:val="99"/>
    <w:rsid w:val="00F51EB1"/>
    <w:pPr>
      <w:spacing w:line="165" w:lineRule="atLeast"/>
    </w:pPr>
    <w:rPr>
      <w:rFonts w:ascii="Urban Grotesk LiSe" w:hAnsi="Urban Grotesk LiSe"/>
      <w:color w:val="auto"/>
    </w:rPr>
  </w:style>
  <w:style w:type="paragraph" w:customStyle="1" w:styleId="Pa5">
    <w:name w:val="Pa5"/>
    <w:basedOn w:val="Default"/>
    <w:uiPriority w:val="99"/>
    <w:rsid w:val="00F51EB1"/>
    <w:pPr>
      <w:spacing w:line="241" w:lineRule="atLeast"/>
    </w:pPr>
    <w:rPr>
      <w:rFonts w:ascii="Urban Grotesk LiSe" w:hAnsi="Urban Grotesk LiSe"/>
      <w:color w:val="auto"/>
    </w:rPr>
  </w:style>
  <w:style w:type="character" w:customStyle="1" w:styleId="A4">
    <w:name w:val="A4"/>
    <w:uiPriority w:val="99"/>
    <w:rsid w:val="00F51EB1"/>
    <w:rPr>
      <w:rFonts w:ascii="Urban Grotesk MeBl" w:hAnsi="Urban Grotesk MeBl" w:cs="Urban Grotesk MeBl"/>
      <w:b/>
      <w:color w:val="000000"/>
      <w:sz w:val="18"/>
      <w:szCs w:val="18"/>
    </w:rPr>
  </w:style>
  <w:style w:type="paragraph" w:customStyle="1" w:styleId="paragraph">
    <w:name w:val="paragraph"/>
    <w:basedOn w:val="Normln"/>
    <w:rsid w:val="00F51EB1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1EB1"/>
    <w:pPr>
      <w:spacing w:after="160" w:line="259" w:lineRule="auto"/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F51E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EB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51EB1"/>
    <w:rPr>
      <w:sz w:val="16"/>
      <w:szCs w:val="16"/>
    </w:rPr>
  </w:style>
  <w:style w:type="paragraph" w:styleId="Revize">
    <w:name w:val="Revision"/>
    <w:hidden/>
    <w:uiPriority w:val="99"/>
    <w:semiHidden/>
    <w:rsid w:val="003F546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46F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F33C02"/>
    <w:rPr>
      <w:i/>
      <w:iCs/>
    </w:rPr>
  </w:style>
  <w:style w:type="paragraph" w:customStyle="1" w:styleId="Normln1">
    <w:name w:val="Normální1"/>
    <w:rsid w:val="008715ED"/>
    <w:pPr>
      <w:spacing w:after="0"/>
    </w:pPr>
    <w:rPr>
      <w:rFonts w:ascii="Arial" w:eastAsia="Arial" w:hAnsi="Arial" w:cs="Arial"/>
      <w:color w:val="00000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F4BE1"/>
    <w:rPr>
      <w:rFonts w:ascii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F4BE1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62063F"/>
    <w:rPr>
      <w:color w:val="0000FF"/>
      <w:u w:val="single"/>
    </w:rPr>
  </w:style>
  <w:style w:type="paragraph" w:customStyle="1" w:styleId="Pa14">
    <w:name w:val="Pa14"/>
    <w:basedOn w:val="Default"/>
    <w:next w:val="Default"/>
    <w:uiPriority w:val="99"/>
    <w:rsid w:val="000E27E3"/>
    <w:pPr>
      <w:autoSpaceDE w:val="0"/>
      <w:autoSpaceDN w:val="0"/>
      <w:adjustRightInd w:val="0"/>
      <w:spacing w:line="241" w:lineRule="atLeast"/>
    </w:pPr>
    <w:rPr>
      <w:rFonts w:ascii="GT Sectra Display Medium" w:hAnsi="GT Sectra Display Medium" w:cs="Times New Roman"/>
      <w:color w:val="auto"/>
    </w:rPr>
  </w:style>
  <w:style w:type="character" w:customStyle="1" w:styleId="A14">
    <w:name w:val="A14"/>
    <w:uiPriority w:val="99"/>
    <w:rsid w:val="000E27E3"/>
    <w:rPr>
      <w:rFonts w:cs="GT Sectra Display Medium"/>
      <w:color w:val="000000"/>
      <w:sz w:val="25"/>
      <w:szCs w:val="25"/>
    </w:rPr>
  </w:style>
  <w:style w:type="paragraph" w:customStyle="1" w:styleId="Pa9">
    <w:name w:val="Pa9"/>
    <w:basedOn w:val="Default"/>
    <w:next w:val="Default"/>
    <w:uiPriority w:val="99"/>
    <w:rsid w:val="000E27E3"/>
    <w:pPr>
      <w:autoSpaceDE w:val="0"/>
      <w:autoSpaceDN w:val="0"/>
      <w:adjustRightInd w:val="0"/>
      <w:spacing w:line="191" w:lineRule="atLeast"/>
    </w:pPr>
    <w:rPr>
      <w:rFonts w:ascii="GT Sectra Display Medium" w:hAnsi="GT Sectra Display Medium" w:cs="Times New Roman"/>
      <w:color w:val="auto"/>
    </w:rPr>
  </w:style>
  <w:style w:type="paragraph" w:styleId="Zhlav">
    <w:name w:val="header"/>
    <w:basedOn w:val="Normln"/>
    <w:link w:val="ZhlavChar"/>
    <w:uiPriority w:val="99"/>
    <w:semiHidden/>
    <w:unhideWhenUsed/>
    <w:rsid w:val="00C2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1345"/>
  </w:style>
  <w:style w:type="paragraph" w:styleId="Zpat">
    <w:name w:val="footer"/>
    <w:basedOn w:val="Normln"/>
    <w:link w:val="ZpatChar"/>
    <w:uiPriority w:val="99"/>
    <w:semiHidden/>
    <w:unhideWhenUsed/>
    <w:rsid w:val="00C21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134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0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0CB6"/>
    <w:rPr>
      <w:b/>
      <w:bCs/>
      <w:sz w:val="20"/>
      <w:szCs w:val="20"/>
    </w:rPr>
  </w:style>
  <w:style w:type="paragraph" w:customStyle="1" w:styleId="xmsonormal">
    <w:name w:val="x_msonormal"/>
    <w:basedOn w:val="Normln"/>
    <w:rsid w:val="00E5373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cs-CZ"/>
    </w:rPr>
  </w:style>
  <w:style w:type="character" w:customStyle="1" w:styleId="A38">
    <w:name w:val="A38"/>
    <w:uiPriority w:val="99"/>
    <w:rsid w:val="008403E9"/>
    <w:rPr>
      <w:rFonts w:cs="Urban Grotesk ReBo"/>
      <w:b/>
      <w:bCs/>
      <w:color w:val="000000"/>
      <w:sz w:val="17"/>
      <w:szCs w:val="17"/>
      <w:u w:val="single"/>
    </w:rPr>
  </w:style>
  <w:style w:type="character" w:customStyle="1" w:styleId="A9">
    <w:name w:val="A9"/>
    <w:uiPriority w:val="99"/>
    <w:rsid w:val="00224D6B"/>
    <w:rPr>
      <w:rFonts w:cs="Urban Grotesk LiSe"/>
      <w:b/>
      <w:bCs/>
      <w:i/>
      <w:iCs/>
      <w:color w:val="000000"/>
      <w:sz w:val="17"/>
      <w:szCs w:val="17"/>
    </w:rPr>
  </w:style>
  <w:style w:type="character" w:customStyle="1" w:styleId="A8">
    <w:name w:val="A8"/>
    <w:uiPriority w:val="99"/>
    <w:rsid w:val="00224D6B"/>
    <w:rPr>
      <w:rFonts w:cs="Urban Grotesk LiSe"/>
      <w:b/>
      <w:bCs/>
      <w:color w:val="000000"/>
      <w:sz w:val="28"/>
      <w:szCs w:val="28"/>
    </w:rPr>
  </w:style>
  <w:style w:type="character" w:customStyle="1" w:styleId="A11">
    <w:name w:val="A11"/>
    <w:uiPriority w:val="99"/>
    <w:rsid w:val="00224D6B"/>
    <w:rPr>
      <w:rFonts w:cs="Urban Grotesk LiSe"/>
      <w:b/>
      <w:bCs/>
      <w:color w:val="000000"/>
      <w:sz w:val="17"/>
      <w:szCs w:val="17"/>
    </w:rPr>
  </w:style>
  <w:style w:type="character" w:customStyle="1" w:styleId="A32">
    <w:name w:val="A32"/>
    <w:uiPriority w:val="99"/>
    <w:rsid w:val="007D6126"/>
    <w:rPr>
      <w:rFonts w:cs="Urban Grotesk LiSe"/>
      <w:b/>
      <w:bCs/>
      <w:color w:val="000000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B009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">
    <w:name w:val="Text"/>
    <w:rsid w:val="00202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lic.kr/s/aHBqjzzT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sNqTZztRi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2483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Particle</dc:creator>
  <cp:lastModifiedBy>Zita Rádlová</cp:lastModifiedBy>
  <cp:revision>5</cp:revision>
  <cp:lastPrinted>2022-01-27T14:48:00Z</cp:lastPrinted>
  <dcterms:created xsi:type="dcterms:W3CDTF">2022-01-25T15:28:00Z</dcterms:created>
  <dcterms:modified xsi:type="dcterms:W3CDTF">2022-01-27T14:55:00Z</dcterms:modified>
</cp:coreProperties>
</file>