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B8" w:rsidRDefault="000F5AB8" w:rsidP="000F5AB8">
      <w:pPr>
        <w:rPr>
          <w:b/>
          <w:bCs/>
        </w:rPr>
      </w:pPr>
      <w:r>
        <w:rPr>
          <w:rFonts w:ascii="Verdana" w:hAnsi="Verdana"/>
          <w:noProof/>
          <w:lang w:eastAsia="cs-CZ"/>
        </w:rPr>
        <w:drawing>
          <wp:anchor distT="57150" distB="57150" distL="57150" distR="57150" simplePos="0" relativeHeight="251662336" behindDoc="0" locked="0" layoutInCell="1" allowOverlap="1">
            <wp:simplePos x="0" y="0"/>
            <wp:positionH relativeFrom="column">
              <wp:posOffset>3562350</wp:posOffset>
            </wp:positionH>
            <wp:positionV relativeFrom="line">
              <wp:posOffset>142875</wp:posOffset>
            </wp:positionV>
            <wp:extent cx="2199640" cy="360680"/>
            <wp:effectExtent l="0" t="0" r="0" b="0"/>
            <wp:wrapSquare wrapText="bothSides" distT="57150" distB="57150" distL="57150" distR="57150"/>
            <wp:docPr id="1073741825" name="officeArt object" descr="Collegium 1704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Collegium 1704 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360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F5AB8" w:rsidRDefault="000F5AB8" w:rsidP="000F5AB8">
      <w:pPr>
        <w:rPr>
          <w:b/>
          <w:bCs/>
        </w:rPr>
      </w:pPr>
    </w:p>
    <w:p w:rsidR="000F5AB8" w:rsidRDefault="000F5AB8" w:rsidP="000F5AB8">
      <w:pPr>
        <w:pBdr>
          <w:bottom w:val="single" w:sz="6" w:space="0" w:color="000000"/>
        </w:pBdr>
        <w:tabs>
          <w:tab w:val="left" w:pos="6946"/>
        </w:tabs>
        <w:spacing w:after="120"/>
        <w:jc w:val="right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  <w:spacing w:val="60"/>
        </w:rPr>
        <w:t xml:space="preserve">Tisková zpráva                             </w:t>
      </w:r>
      <w:r>
        <w:rPr>
          <w:rFonts w:ascii="Verdana" w:eastAsia="Verdana" w:hAnsi="Verdana" w:cs="Verdana"/>
          <w:b/>
          <w:bCs/>
          <w:caps/>
          <w:spacing w:val="60"/>
        </w:rPr>
        <w:t>1. 11. 2019</w:t>
      </w:r>
    </w:p>
    <w:p w:rsidR="000F5AB8" w:rsidRDefault="000F5AB8" w:rsidP="000F5AB8">
      <w:pPr>
        <w:rPr>
          <w:b/>
          <w:bCs/>
        </w:rPr>
      </w:pPr>
      <w:r w:rsidRPr="000F5AB8">
        <w:rPr>
          <w:b/>
          <w:bCs/>
          <w:noProof/>
          <w:lang w:eastAsia="cs-CZ"/>
        </w:rPr>
        <w:drawing>
          <wp:inline distT="0" distB="0" distL="0" distR="0">
            <wp:extent cx="5189220" cy="3465830"/>
            <wp:effectExtent l="0" t="0" r="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34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AB8" w:rsidRPr="0027526C" w:rsidRDefault="000F5AB8" w:rsidP="00EC3A01">
      <w:pPr>
        <w:rPr>
          <w:rFonts w:cstheme="minorHAnsi"/>
          <w:b/>
          <w:bCs/>
        </w:rPr>
      </w:pPr>
      <w:r>
        <w:rPr>
          <w:b/>
          <w:bCs/>
        </w:rPr>
        <w:t xml:space="preserve">Druhým koncertem sezóny 2019/20 orchestr </w:t>
      </w:r>
      <w:proofErr w:type="spellStart"/>
      <w:r>
        <w:rPr>
          <w:b/>
          <w:bCs/>
        </w:rPr>
        <w:t>Collegium</w:t>
      </w:r>
      <w:proofErr w:type="spellEnd"/>
      <w:r>
        <w:rPr>
          <w:b/>
          <w:bCs/>
        </w:rPr>
        <w:t xml:space="preserve"> 1704 nakrátko opouští </w:t>
      </w:r>
      <w:r w:rsidR="00EC3A01">
        <w:rPr>
          <w:b/>
          <w:bCs/>
        </w:rPr>
        <w:t xml:space="preserve">žánr </w:t>
      </w:r>
      <w:r>
        <w:rPr>
          <w:b/>
          <w:bCs/>
        </w:rPr>
        <w:t xml:space="preserve">oratoria a vstupuje </w:t>
      </w:r>
      <w:r w:rsidR="00EC3A01">
        <w:rPr>
          <w:b/>
          <w:bCs/>
        </w:rPr>
        <w:t>na pole</w:t>
      </w:r>
      <w:r>
        <w:rPr>
          <w:b/>
          <w:bCs/>
        </w:rPr>
        <w:t xml:space="preserve"> opery. 12. listopadu 2019 představí v pražském Rudolfinu koncertní provedení opery Antonia </w:t>
      </w:r>
      <w:proofErr w:type="spellStart"/>
      <w:r>
        <w:rPr>
          <w:b/>
          <w:bCs/>
        </w:rPr>
        <w:t>Vivaldiho</w:t>
      </w:r>
      <w:proofErr w:type="spellEnd"/>
      <w:r>
        <w:rPr>
          <w:b/>
          <w:bCs/>
        </w:rPr>
        <w:t xml:space="preserve"> </w:t>
      </w:r>
      <w:proofErr w:type="spellStart"/>
      <w:r w:rsidRPr="0027526C">
        <w:rPr>
          <w:b/>
          <w:bCs/>
          <w:i/>
          <w:iCs/>
        </w:rPr>
        <w:t>Arsilda</w:t>
      </w:r>
      <w:proofErr w:type="spellEnd"/>
      <w:r w:rsidRPr="0027526C">
        <w:rPr>
          <w:b/>
          <w:bCs/>
          <w:i/>
          <w:iCs/>
        </w:rPr>
        <w:t xml:space="preserve">, </w:t>
      </w:r>
      <w:proofErr w:type="spellStart"/>
      <w:r w:rsidRPr="0027526C">
        <w:rPr>
          <w:b/>
          <w:bCs/>
          <w:i/>
          <w:iCs/>
        </w:rPr>
        <w:t>regina</w:t>
      </w:r>
      <w:proofErr w:type="spellEnd"/>
      <w:r w:rsidRPr="0027526C">
        <w:rPr>
          <w:b/>
          <w:bCs/>
          <w:i/>
          <w:iCs/>
        </w:rPr>
        <w:t xml:space="preserve"> </w:t>
      </w:r>
      <w:proofErr w:type="spellStart"/>
      <w:r w:rsidRPr="0027526C">
        <w:rPr>
          <w:b/>
          <w:bCs/>
          <w:i/>
          <w:iCs/>
        </w:rPr>
        <w:t>di</w:t>
      </w:r>
      <w:proofErr w:type="spellEnd"/>
      <w:r w:rsidRPr="0027526C">
        <w:rPr>
          <w:b/>
          <w:bCs/>
          <w:i/>
          <w:iCs/>
        </w:rPr>
        <w:t xml:space="preserve"> </w:t>
      </w:r>
      <w:proofErr w:type="spellStart"/>
      <w:r w:rsidRPr="0027526C">
        <w:rPr>
          <w:b/>
          <w:bCs/>
          <w:i/>
          <w:iCs/>
        </w:rPr>
        <w:t>Ponto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Arsilda</w:t>
      </w:r>
      <w:proofErr w:type="spellEnd"/>
      <w:r>
        <w:rPr>
          <w:b/>
          <w:bCs/>
        </w:rPr>
        <w:t xml:space="preserve">, královna pontská). O den později, 13. listopadu 2019, představí </w:t>
      </w:r>
      <w:proofErr w:type="spellStart"/>
      <w:r w:rsidRPr="0027526C">
        <w:rPr>
          <w:b/>
          <w:bCs/>
          <w:i/>
          <w:iCs/>
        </w:rPr>
        <w:t>Arsildu</w:t>
      </w:r>
      <w:proofErr w:type="spellEnd"/>
      <w:r>
        <w:rPr>
          <w:b/>
          <w:bCs/>
        </w:rPr>
        <w:t xml:space="preserve"> německému publiku v Drážďanském </w:t>
      </w:r>
      <w:proofErr w:type="spellStart"/>
      <w:r>
        <w:rPr>
          <w:b/>
          <w:bCs/>
        </w:rPr>
        <w:t>Annenkirche</w:t>
      </w:r>
      <w:proofErr w:type="spellEnd"/>
      <w:r>
        <w:rPr>
          <w:b/>
          <w:bCs/>
        </w:rPr>
        <w:t xml:space="preserve"> v rámci Hudebního mostu Praha – Drážďany. K opeře </w:t>
      </w:r>
      <w:proofErr w:type="spellStart"/>
      <w:r w:rsidRPr="0027526C">
        <w:rPr>
          <w:b/>
          <w:bCs/>
          <w:i/>
          <w:iCs/>
        </w:rPr>
        <w:t>Arsilda</w:t>
      </w:r>
      <w:proofErr w:type="spellEnd"/>
      <w:r>
        <w:rPr>
          <w:b/>
          <w:bCs/>
        </w:rPr>
        <w:t xml:space="preserve"> se </w:t>
      </w:r>
      <w:proofErr w:type="spellStart"/>
      <w:r>
        <w:rPr>
          <w:b/>
          <w:bCs/>
        </w:rPr>
        <w:t>Collegium</w:t>
      </w:r>
      <w:proofErr w:type="spellEnd"/>
      <w:r>
        <w:rPr>
          <w:b/>
          <w:bCs/>
        </w:rPr>
        <w:t xml:space="preserve"> 1704 vrací po dvou letech – v roce 2017 ji s velkým úspěchem v novodobé světové premiéře uvádělo scénicky v režii Davida </w:t>
      </w:r>
      <w:proofErr w:type="spellStart"/>
      <w:r>
        <w:rPr>
          <w:b/>
          <w:bCs/>
        </w:rPr>
        <w:t>Radoka</w:t>
      </w:r>
      <w:proofErr w:type="spellEnd"/>
      <w:r>
        <w:rPr>
          <w:b/>
          <w:bCs/>
        </w:rPr>
        <w:t xml:space="preserve"> ve Slovenském národním divadle v koprodukci s operními domy a divadly v Lucemburku, v </w:t>
      </w:r>
      <w:proofErr w:type="spellStart"/>
      <w:r>
        <w:rPr>
          <w:b/>
          <w:bCs/>
        </w:rPr>
        <w:t>Caen</w:t>
      </w:r>
      <w:proofErr w:type="spellEnd"/>
      <w:r>
        <w:rPr>
          <w:b/>
          <w:bCs/>
        </w:rPr>
        <w:t xml:space="preserve">, v Lille a ve Versailles. Inscenace získala prestižní slovenské ocenění </w:t>
      </w:r>
      <w:proofErr w:type="spellStart"/>
      <w:r>
        <w:rPr>
          <w:b/>
          <w:bCs/>
        </w:rPr>
        <w:t>Dosky</w:t>
      </w:r>
      <w:proofErr w:type="spellEnd"/>
      <w:r>
        <w:rPr>
          <w:b/>
          <w:bCs/>
        </w:rPr>
        <w:t xml:space="preserve"> 2017 za mimořádný </w:t>
      </w:r>
      <w:r w:rsidRPr="0027526C">
        <w:rPr>
          <w:rFonts w:cstheme="minorHAnsi"/>
          <w:b/>
          <w:bCs/>
        </w:rPr>
        <w:t>počin v oblasti operního divadla.</w:t>
      </w:r>
    </w:p>
    <w:p w:rsidR="000F5AB8" w:rsidRPr="0027526C" w:rsidRDefault="000F5AB8" w:rsidP="000F5A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27526C">
        <w:rPr>
          <w:rFonts w:cstheme="minorHAnsi"/>
        </w:rPr>
        <w:t>„</w:t>
      </w:r>
      <w:r w:rsidRPr="0027526C">
        <w:rPr>
          <w:rFonts w:eastAsia="Times New Roman" w:cstheme="minorHAnsi"/>
          <w:color w:val="222222"/>
          <w:lang w:eastAsia="cs-CZ"/>
        </w:rPr>
        <w:t>Je překvapivé, že dílo takových kvalit</w:t>
      </w:r>
      <w:r>
        <w:rPr>
          <w:rFonts w:eastAsia="Times New Roman" w:cstheme="minorHAnsi"/>
          <w:color w:val="222222"/>
          <w:lang w:eastAsia="cs-CZ"/>
        </w:rPr>
        <w:t>,</w:t>
      </w:r>
      <w:r w:rsidRPr="0027526C">
        <w:rPr>
          <w:rFonts w:eastAsia="Times New Roman" w:cstheme="minorHAnsi"/>
          <w:color w:val="222222"/>
          <w:lang w:eastAsia="cs-CZ"/>
        </w:rPr>
        <w:t xml:space="preserve"> jako je </w:t>
      </w:r>
      <w:proofErr w:type="spellStart"/>
      <w:r w:rsidRPr="0027526C">
        <w:rPr>
          <w:rFonts w:eastAsia="Times New Roman" w:cstheme="minorHAnsi"/>
          <w:color w:val="222222"/>
          <w:lang w:eastAsia="cs-CZ"/>
        </w:rPr>
        <w:t>Vivaldiho</w:t>
      </w:r>
      <w:proofErr w:type="spellEnd"/>
      <w:r w:rsidRPr="0027526C">
        <w:rPr>
          <w:rFonts w:eastAsia="Times New Roman" w:cstheme="minorHAnsi"/>
          <w:color w:val="222222"/>
          <w:lang w:eastAsia="cs-CZ"/>
        </w:rPr>
        <w:t xml:space="preserve"> opera </w:t>
      </w:r>
      <w:proofErr w:type="spellStart"/>
      <w:r w:rsidRPr="0027526C">
        <w:rPr>
          <w:rFonts w:eastAsia="Times New Roman" w:cstheme="minorHAnsi"/>
          <w:i/>
          <w:iCs/>
          <w:color w:val="222222"/>
          <w:lang w:eastAsia="cs-CZ"/>
        </w:rPr>
        <w:t>Arsilda</w:t>
      </w:r>
      <w:proofErr w:type="spellEnd"/>
      <w:r w:rsidRPr="0027526C">
        <w:rPr>
          <w:rFonts w:eastAsia="Times New Roman" w:cstheme="minorHAnsi"/>
          <w:i/>
          <w:iCs/>
          <w:color w:val="222222"/>
          <w:lang w:eastAsia="cs-CZ"/>
        </w:rPr>
        <w:t xml:space="preserve">, </w:t>
      </w:r>
      <w:proofErr w:type="spellStart"/>
      <w:r w:rsidRPr="0027526C">
        <w:rPr>
          <w:rFonts w:eastAsia="Times New Roman" w:cstheme="minorHAnsi"/>
          <w:i/>
          <w:iCs/>
          <w:color w:val="222222"/>
          <w:lang w:eastAsia="cs-CZ"/>
        </w:rPr>
        <w:t>regina</w:t>
      </w:r>
      <w:proofErr w:type="spellEnd"/>
      <w:r w:rsidRPr="0027526C">
        <w:rPr>
          <w:rFonts w:eastAsia="Times New Roman" w:cstheme="minorHAnsi"/>
          <w:i/>
          <w:iCs/>
          <w:color w:val="222222"/>
          <w:lang w:eastAsia="cs-CZ"/>
        </w:rPr>
        <w:t xml:space="preserve"> </w:t>
      </w:r>
      <w:proofErr w:type="spellStart"/>
      <w:r w:rsidRPr="0027526C">
        <w:rPr>
          <w:rFonts w:eastAsia="Times New Roman" w:cstheme="minorHAnsi"/>
          <w:i/>
          <w:iCs/>
          <w:color w:val="222222"/>
          <w:lang w:eastAsia="cs-CZ"/>
        </w:rPr>
        <w:t>di</w:t>
      </w:r>
      <w:proofErr w:type="spellEnd"/>
      <w:r w:rsidRPr="0027526C">
        <w:rPr>
          <w:rFonts w:eastAsia="Times New Roman" w:cstheme="minorHAnsi"/>
          <w:i/>
          <w:iCs/>
          <w:color w:val="222222"/>
          <w:lang w:eastAsia="cs-CZ"/>
        </w:rPr>
        <w:t xml:space="preserve"> </w:t>
      </w:r>
      <w:proofErr w:type="spellStart"/>
      <w:r w:rsidRPr="0027526C">
        <w:rPr>
          <w:rFonts w:eastAsia="Times New Roman" w:cstheme="minorHAnsi"/>
          <w:i/>
          <w:iCs/>
          <w:color w:val="222222"/>
          <w:lang w:eastAsia="cs-CZ"/>
        </w:rPr>
        <w:t>Ponto</w:t>
      </w:r>
      <w:proofErr w:type="spellEnd"/>
      <w:r>
        <w:rPr>
          <w:rFonts w:eastAsia="Times New Roman" w:cstheme="minorHAnsi"/>
          <w:i/>
          <w:iCs/>
          <w:color w:val="222222"/>
          <w:lang w:eastAsia="cs-CZ"/>
        </w:rPr>
        <w:t>,</w:t>
      </w:r>
      <w:r w:rsidRPr="0027526C">
        <w:rPr>
          <w:rFonts w:eastAsia="Times New Roman" w:cstheme="minorHAnsi"/>
          <w:b/>
          <w:bCs/>
          <w:color w:val="222222"/>
          <w:lang w:eastAsia="cs-CZ"/>
        </w:rPr>
        <w:t> </w:t>
      </w:r>
      <w:r w:rsidRPr="0027526C">
        <w:rPr>
          <w:rFonts w:eastAsia="Times New Roman" w:cstheme="minorHAnsi"/>
          <w:color w:val="222222"/>
          <w:lang w:eastAsia="cs-CZ"/>
        </w:rPr>
        <w:t>čekalo na své oživení více ne</w:t>
      </w:r>
      <w:r>
        <w:rPr>
          <w:rFonts w:eastAsia="Times New Roman" w:cstheme="minorHAnsi"/>
          <w:color w:val="222222"/>
          <w:lang w:eastAsia="cs-CZ"/>
        </w:rPr>
        <w:t>ž</w:t>
      </w:r>
      <w:r w:rsidRPr="0027526C">
        <w:rPr>
          <w:rFonts w:eastAsia="Times New Roman" w:cstheme="minorHAnsi"/>
          <w:color w:val="222222"/>
          <w:lang w:eastAsia="cs-CZ"/>
        </w:rPr>
        <w:t xml:space="preserve"> 300 let. V kontextu </w:t>
      </w:r>
      <w:proofErr w:type="spellStart"/>
      <w:r w:rsidRPr="0027526C">
        <w:rPr>
          <w:rFonts w:eastAsia="Times New Roman" w:cstheme="minorHAnsi"/>
          <w:color w:val="222222"/>
          <w:lang w:eastAsia="cs-CZ"/>
        </w:rPr>
        <w:t>Vivaldiho</w:t>
      </w:r>
      <w:proofErr w:type="spellEnd"/>
      <w:r w:rsidRPr="0027526C">
        <w:rPr>
          <w:rFonts w:eastAsia="Times New Roman" w:cstheme="minorHAnsi"/>
          <w:color w:val="222222"/>
          <w:lang w:eastAsia="cs-CZ"/>
        </w:rPr>
        <w:t xml:space="preserve"> života hraje </w:t>
      </w:r>
      <w:proofErr w:type="spellStart"/>
      <w:r w:rsidRPr="0027526C">
        <w:rPr>
          <w:rFonts w:eastAsia="Times New Roman" w:cstheme="minorHAnsi"/>
          <w:i/>
          <w:iCs/>
          <w:color w:val="222222"/>
          <w:lang w:eastAsia="cs-CZ"/>
        </w:rPr>
        <w:t>Arsilda</w:t>
      </w:r>
      <w:proofErr w:type="spellEnd"/>
      <w:r w:rsidRPr="0027526C">
        <w:rPr>
          <w:rFonts w:eastAsia="Times New Roman" w:cstheme="minorHAnsi"/>
          <w:color w:val="222222"/>
          <w:lang w:eastAsia="cs-CZ"/>
        </w:rPr>
        <w:t xml:space="preserve"> </w:t>
      </w:r>
      <w:proofErr w:type="spellStart"/>
      <w:r w:rsidRPr="0027526C">
        <w:rPr>
          <w:rFonts w:eastAsia="Times New Roman" w:cstheme="minorHAnsi"/>
          <w:color w:val="222222"/>
          <w:lang w:eastAsia="cs-CZ"/>
        </w:rPr>
        <w:t>důležitouroli</w:t>
      </w:r>
      <w:proofErr w:type="spellEnd"/>
      <w:r w:rsidRPr="0027526C">
        <w:rPr>
          <w:rFonts w:eastAsia="Times New Roman" w:cstheme="minorHAnsi"/>
          <w:color w:val="222222"/>
          <w:lang w:eastAsia="cs-CZ"/>
        </w:rPr>
        <w:t xml:space="preserve">. Dílo bylo v době Vivaldiho velmi dobře přijato, k čemuž nepochybně přispělo i mimořádně kvalitní libreto </w:t>
      </w:r>
      <w:proofErr w:type="spellStart"/>
      <w:r w:rsidRPr="0027526C">
        <w:rPr>
          <w:rFonts w:eastAsia="Times New Roman" w:cstheme="minorHAnsi"/>
          <w:color w:val="222222"/>
          <w:lang w:eastAsia="cs-CZ"/>
        </w:rPr>
        <w:t>Domenica</w:t>
      </w:r>
      <w:proofErr w:type="spellEnd"/>
      <w:r w:rsidRPr="0027526C">
        <w:rPr>
          <w:rFonts w:eastAsia="Times New Roman" w:cstheme="minorHAnsi"/>
          <w:color w:val="222222"/>
          <w:lang w:eastAsia="cs-CZ"/>
        </w:rPr>
        <w:t xml:space="preserve"> </w:t>
      </w:r>
      <w:proofErr w:type="spellStart"/>
      <w:r w:rsidRPr="0027526C">
        <w:rPr>
          <w:rFonts w:eastAsia="Times New Roman" w:cstheme="minorHAnsi"/>
          <w:color w:val="222222"/>
          <w:lang w:eastAsia="cs-CZ"/>
        </w:rPr>
        <w:t>Lalliho</w:t>
      </w:r>
      <w:r>
        <w:rPr>
          <w:rFonts w:eastAsia="Times New Roman" w:cstheme="minorHAnsi"/>
          <w:color w:val="222222"/>
          <w:lang w:eastAsia="cs-CZ"/>
        </w:rPr>
        <w:t>.S</w:t>
      </w:r>
      <w:r w:rsidRPr="0027526C">
        <w:rPr>
          <w:rFonts w:eastAsia="Times New Roman" w:cstheme="minorHAnsi"/>
          <w:color w:val="222222"/>
          <w:lang w:eastAsia="cs-CZ"/>
        </w:rPr>
        <w:t>amotný</w:t>
      </w:r>
      <w:proofErr w:type="spellEnd"/>
      <w:r w:rsidRPr="0027526C">
        <w:rPr>
          <w:rFonts w:eastAsia="Times New Roman" w:cstheme="minorHAnsi"/>
          <w:color w:val="222222"/>
          <w:lang w:eastAsia="cs-CZ"/>
        </w:rPr>
        <w:t xml:space="preserve"> autor z této opery často čerpal i ve svých pozdějších dílech</w:t>
      </w:r>
      <w:r>
        <w:rPr>
          <w:rFonts w:eastAsia="Times New Roman" w:cstheme="minorHAnsi"/>
          <w:color w:val="222222"/>
          <w:lang w:eastAsia="cs-CZ"/>
        </w:rPr>
        <w:t>,“</w:t>
      </w:r>
      <w:r w:rsidRPr="0027526C">
        <w:rPr>
          <w:rFonts w:eastAsia="Times New Roman" w:cstheme="minorHAnsi"/>
          <w:color w:val="222222"/>
          <w:lang w:eastAsia="cs-CZ"/>
        </w:rPr>
        <w:t> </w:t>
      </w:r>
      <w:r>
        <w:rPr>
          <w:rFonts w:eastAsia="Times New Roman" w:cstheme="minorHAnsi"/>
          <w:color w:val="222222"/>
          <w:lang w:eastAsia="cs-CZ"/>
        </w:rPr>
        <w:t xml:space="preserve">komentuje zařazení tohoto znovuobjeveného díla do dramaturgie sezóny 2019/20 dirigent Václav </w:t>
      </w:r>
      <w:proofErr w:type="spellStart"/>
      <w:r>
        <w:rPr>
          <w:rFonts w:eastAsia="Times New Roman" w:cstheme="minorHAnsi"/>
          <w:color w:val="222222"/>
          <w:lang w:eastAsia="cs-CZ"/>
        </w:rPr>
        <w:t>Luks</w:t>
      </w:r>
      <w:proofErr w:type="spellEnd"/>
      <w:r>
        <w:rPr>
          <w:rFonts w:eastAsia="Times New Roman" w:cstheme="minorHAnsi"/>
          <w:color w:val="222222"/>
          <w:lang w:eastAsia="cs-CZ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"/>
        <w:gridCol w:w="4280"/>
        <w:gridCol w:w="4265"/>
      </w:tblGrid>
      <w:tr w:rsidR="000F5AB8" w:rsidRPr="0027526C" w:rsidTr="0027526C">
        <w:tc>
          <w:tcPr>
            <w:tcW w:w="527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:rsidR="000F5AB8" w:rsidRPr="0027526C" w:rsidRDefault="000F5AB8" w:rsidP="0027526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280" w:type="dxa"/>
          </w:tcPr>
          <w:p w:rsidR="000F5AB8" w:rsidRPr="0027526C" w:rsidRDefault="000F5AB8" w:rsidP="0027526C">
            <w:pPr>
              <w:shd w:val="clear" w:color="auto" w:fill="FFFFFF"/>
              <w:spacing w:after="0" w:line="300" w:lineRule="atLeast"/>
              <w:rPr>
                <w:rFonts w:eastAsia="Times New Roman" w:cstheme="minorHAnsi"/>
                <w:color w:val="222222"/>
                <w:lang w:eastAsia="cs-CZ"/>
              </w:rPr>
            </w:pP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B8" w:rsidRPr="0027526C" w:rsidRDefault="000F5AB8" w:rsidP="0027526C">
            <w:pPr>
              <w:shd w:val="clear" w:color="auto" w:fill="FFFFFF"/>
              <w:spacing w:after="0" w:line="300" w:lineRule="atLeast"/>
              <w:rPr>
                <w:rFonts w:eastAsia="Times New Roman" w:cstheme="minorHAnsi"/>
                <w:color w:val="222222"/>
                <w:lang w:eastAsia="cs-CZ"/>
              </w:rPr>
            </w:pPr>
          </w:p>
        </w:tc>
      </w:tr>
    </w:tbl>
    <w:p w:rsidR="000F5AB8" w:rsidRPr="0027526C" w:rsidRDefault="000F5AB8" w:rsidP="000F5AB8">
      <w:r w:rsidRPr="0027526C">
        <w:rPr>
          <w:rFonts w:cstheme="minorHAnsi"/>
        </w:rPr>
        <w:t xml:space="preserve">Po novodobé premiéře Myslivečkovy opery </w:t>
      </w:r>
      <w:proofErr w:type="spellStart"/>
      <w:r w:rsidRPr="0027526C">
        <w:rPr>
          <w:rFonts w:cstheme="minorHAnsi"/>
          <w:i/>
          <w:iCs/>
        </w:rPr>
        <w:t>Olimpiade</w:t>
      </w:r>
      <w:proofErr w:type="spellEnd"/>
      <w:r w:rsidRPr="0027526C">
        <w:rPr>
          <w:rFonts w:cstheme="minorHAnsi"/>
        </w:rPr>
        <w:t xml:space="preserve">, kterou </w:t>
      </w:r>
      <w:proofErr w:type="spellStart"/>
      <w:r w:rsidRPr="0027526C">
        <w:rPr>
          <w:rFonts w:cstheme="minorHAnsi"/>
        </w:rPr>
        <w:t>Collegium</w:t>
      </w:r>
      <w:proofErr w:type="spellEnd"/>
      <w:r w:rsidRPr="0027526C">
        <w:rPr>
          <w:rFonts w:cstheme="minorHAnsi"/>
        </w:rPr>
        <w:t xml:space="preserve"> 1704 realizovalo v sezón</w:t>
      </w:r>
      <w:r>
        <w:rPr>
          <w:rFonts w:cstheme="minorHAnsi"/>
        </w:rPr>
        <w:t>ě</w:t>
      </w:r>
      <w:r w:rsidRPr="0027526C">
        <w:rPr>
          <w:rFonts w:cstheme="minorHAnsi"/>
        </w:rPr>
        <w:t xml:space="preserve"> 2013</w:t>
      </w:r>
      <w:r>
        <w:rPr>
          <w:rFonts w:cstheme="minorHAnsi"/>
        </w:rPr>
        <w:t>/1</w:t>
      </w:r>
      <w:r w:rsidRPr="0027526C">
        <w:rPr>
          <w:rFonts w:cstheme="minorHAnsi"/>
        </w:rPr>
        <w:t xml:space="preserve">4 v operních domech v Praze, </w:t>
      </w:r>
      <w:proofErr w:type="spellStart"/>
      <w:r w:rsidRPr="0027526C">
        <w:rPr>
          <w:rFonts w:cstheme="minorHAnsi"/>
        </w:rPr>
        <w:t>Caen</w:t>
      </w:r>
      <w:proofErr w:type="spellEnd"/>
      <w:r w:rsidRPr="0027526C">
        <w:rPr>
          <w:rFonts w:cstheme="minorHAnsi"/>
        </w:rPr>
        <w:t xml:space="preserve">, Dijonu a Lucemburku a která byla nominována na prestižní OPERA AWARD 2014, se dirigent Václav </w:t>
      </w:r>
      <w:proofErr w:type="spellStart"/>
      <w:r w:rsidRPr="0027526C">
        <w:rPr>
          <w:rFonts w:cstheme="minorHAnsi"/>
        </w:rPr>
        <w:t>Luks</w:t>
      </w:r>
      <w:proofErr w:type="spellEnd"/>
      <w:r w:rsidRPr="0027526C">
        <w:rPr>
          <w:rFonts w:cstheme="minorHAnsi"/>
        </w:rPr>
        <w:t xml:space="preserve"> se svým orchestrem </w:t>
      </w:r>
      <w:proofErr w:type="spellStart"/>
      <w:r w:rsidRPr="0027526C">
        <w:rPr>
          <w:rFonts w:cstheme="minorHAnsi"/>
        </w:rPr>
        <w:t>Collegium</w:t>
      </w:r>
      <w:proofErr w:type="spellEnd"/>
      <w:r w:rsidRPr="0027526C">
        <w:rPr>
          <w:rFonts w:cstheme="minorHAnsi"/>
        </w:rPr>
        <w:t xml:space="preserve"> 1704 v roce 2017 pustil do další novodobé světové premiéry, tentokrát z italské provenience</w:t>
      </w:r>
      <w:r>
        <w:t xml:space="preserve">. </w:t>
      </w:r>
      <w:proofErr w:type="spellStart"/>
      <w:r w:rsidRPr="0027526C">
        <w:rPr>
          <w:i/>
          <w:iCs/>
        </w:rPr>
        <w:t>Arsilda</w:t>
      </w:r>
      <w:proofErr w:type="spellEnd"/>
      <w:r>
        <w:t xml:space="preserve"> patří mezi skladatelské klenoty mladého Antonia Vivaldiho. Po premiéře v Benátkách v roce 1716 zřejmě nebylo možné operu po zásahu cenzorů dále provozovat a Antonio Vivaldi byl nucen původní verzi upravit. Ústředním motivem opery </w:t>
      </w:r>
      <w:proofErr w:type="spellStart"/>
      <w:r w:rsidRPr="0027526C">
        <w:rPr>
          <w:i/>
          <w:iCs/>
        </w:rPr>
        <w:t>Arsilda</w:t>
      </w:r>
      <w:r>
        <w:t>je</w:t>
      </w:r>
      <w:proofErr w:type="spellEnd"/>
      <w:r>
        <w:t xml:space="preserve"> téma pravdy a lži, záměny postav a jejich osudů - a v neposlední </w:t>
      </w:r>
      <w:r>
        <w:lastRenderedPageBreak/>
        <w:t>řadě také proměnlivosti lidských citů pod vlivem společenských změn. Mottem opery by tedy mohl být citát z libreta: „Pravda a lež mají stejnou barvu.“</w:t>
      </w:r>
    </w:p>
    <w:p w:rsidR="000F5AB8" w:rsidRDefault="000F5AB8" w:rsidP="000F5AB8">
      <w:r>
        <w:t xml:space="preserve">V hlavních rolích se publiku opět představí světově proslulí pěvci v brilantní sestavě. Zcela novou tváří v obsazení </w:t>
      </w:r>
      <w:proofErr w:type="spellStart"/>
      <w:r w:rsidRPr="0027526C">
        <w:rPr>
          <w:i/>
          <w:iCs/>
        </w:rPr>
        <w:t>Arsildy</w:t>
      </w:r>
      <w:proofErr w:type="spellEnd"/>
      <w:r>
        <w:t xml:space="preserve"> je pro návštěvníky koncertů </w:t>
      </w:r>
      <w:proofErr w:type="spellStart"/>
      <w:r>
        <w:t>Collegia</w:t>
      </w:r>
      <w:proofErr w:type="spellEnd"/>
      <w:r>
        <w:t xml:space="preserve"> 1704 kanadská mezzosopranistka </w:t>
      </w:r>
      <w:proofErr w:type="spellStart"/>
      <w:r w:rsidRPr="00DA299C">
        <w:rPr>
          <w:b/>
          <w:bCs/>
        </w:rPr>
        <w:t>Mireille</w:t>
      </w:r>
      <w:proofErr w:type="spellEnd"/>
      <w:r w:rsidRPr="00DA299C">
        <w:rPr>
          <w:b/>
          <w:bCs/>
        </w:rPr>
        <w:t xml:space="preserve"> </w:t>
      </w:r>
      <w:proofErr w:type="spellStart"/>
      <w:r w:rsidRPr="00DA299C">
        <w:rPr>
          <w:b/>
          <w:bCs/>
        </w:rPr>
        <w:t>Lebel</w:t>
      </w:r>
      <w:proofErr w:type="spellEnd"/>
      <w:r>
        <w:t xml:space="preserve">, kterou uvidíme v titulní roli královny </w:t>
      </w:r>
      <w:proofErr w:type="spellStart"/>
      <w:r>
        <w:t>Arsildy</w:t>
      </w:r>
      <w:proofErr w:type="spellEnd"/>
      <w:r>
        <w:t xml:space="preserve"> a která v Praze vystoupí poprvé. Po úspěchu v roli Marie Kleofášovy v </w:t>
      </w:r>
      <w:r w:rsidRPr="0027526C">
        <w:rPr>
          <w:i/>
          <w:iCs/>
        </w:rPr>
        <w:t xml:space="preserve">La </w:t>
      </w:r>
      <w:proofErr w:type="spellStart"/>
      <w:r w:rsidRPr="0027526C">
        <w:rPr>
          <w:i/>
          <w:iCs/>
        </w:rPr>
        <w:t>Resurrezione</w:t>
      </w:r>
      <w:proofErr w:type="spellEnd"/>
      <w:r>
        <w:t xml:space="preserve"> G. F. Händela na zahajovacím koncertě sezóny 2019/20 </w:t>
      </w:r>
      <w:proofErr w:type="spellStart"/>
      <w:r>
        <w:t>Collegia</w:t>
      </w:r>
      <w:proofErr w:type="spellEnd"/>
      <w:r>
        <w:t xml:space="preserve"> 1704 do Prahy opět zavítá italská mezzosopranistka </w:t>
      </w:r>
      <w:proofErr w:type="spellStart"/>
      <w:r w:rsidRPr="00DA299C">
        <w:rPr>
          <w:b/>
          <w:bCs/>
        </w:rPr>
        <w:t>Francesca</w:t>
      </w:r>
      <w:proofErr w:type="spellEnd"/>
      <w:r w:rsidRPr="00DA299C">
        <w:rPr>
          <w:b/>
          <w:bCs/>
        </w:rPr>
        <w:t xml:space="preserve"> </w:t>
      </w:r>
      <w:proofErr w:type="spellStart"/>
      <w:r w:rsidRPr="00DA299C">
        <w:rPr>
          <w:b/>
          <w:bCs/>
        </w:rPr>
        <w:t>Ascioti</w:t>
      </w:r>
      <w:proofErr w:type="spellEnd"/>
      <w:r>
        <w:t xml:space="preserve">, která se tentokrát ujme pro tuto operu stěžejní role princezny </w:t>
      </w:r>
      <w:proofErr w:type="spellStart"/>
      <w:r>
        <w:t>Lisey</w:t>
      </w:r>
      <w:proofErr w:type="spellEnd"/>
      <w:r>
        <w:t xml:space="preserve">. Ostatní sólisté se podíleli na scénickém provedení opery </w:t>
      </w:r>
      <w:proofErr w:type="spellStart"/>
      <w:r w:rsidRPr="0027526C">
        <w:rPr>
          <w:i/>
          <w:iCs/>
        </w:rPr>
        <w:t>Arsilda</w:t>
      </w:r>
      <w:proofErr w:type="spellEnd"/>
      <w:r w:rsidRPr="0027526C">
        <w:rPr>
          <w:i/>
          <w:iCs/>
        </w:rPr>
        <w:t xml:space="preserve">, </w:t>
      </w:r>
      <w:proofErr w:type="spellStart"/>
      <w:r w:rsidRPr="0027526C">
        <w:rPr>
          <w:i/>
          <w:iCs/>
        </w:rPr>
        <w:t>regina</w:t>
      </w:r>
      <w:proofErr w:type="spellEnd"/>
      <w:r w:rsidRPr="0027526C">
        <w:rPr>
          <w:i/>
          <w:iCs/>
        </w:rPr>
        <w:t xml:space="preserve"> </w:t>
      </w:r>
      <w:proofErr w:type="spellStart"/>
      <w:r w:rsidRPr="0027526C">
        <w:rPr>
          <w:i/>
          <w:iCs/>
        </w:rPr>
        <w:t>di</w:t>
      </w:r>
      <w:proofErr w:type="spellEnd"/>
      <w:r w:rsidRPr="0027526C">
        <w:rPr>
          <w:i/>
          <w:iCs/>
        </w:rPr>
        <w:t xml:space="preserve"> </w:t>
      </w:r>
      <w:proofErr w:type="spellStart"/>
      <w:r>
        <w:rPr>
          <w:i/>
          <w:iCs/>
        </w:rPr>
        <w:t>P</w:t>
      </w:r>
      <w:r w:rsidRPr="0027526C">
        <w:rPr>
          <w:i/>
          <w:iCs/>
        </w:rPr>
        <w:t>onto</w:t>
      </w:r>
      <w:proofErr w:type="spellEnd"/>
      <w:r>
        <w:t xml:space="preserve"> v roce 2017. Můžeme se tedy těšit na publiku dobře známé pěvce – argentinského basistu </w:t>
      </w:r>
      <w:proofErr w:type="spellStart"/>
      <w:r w:rsidRPr="007D1EFE">
        <w:rPr>
          <w:b/>
          <w:bCs/>
        </w:rPr>
        <w:t>LisandraAbadieho</w:t>
      </w:r>
      <w:proofErr w:type="spellEnd"/>
      <w:r>
        <w:t xml:space="preserve"> v roli </w:t>
      </w:r>
      <w:proofErr w:type="spellStart"/>
      <w:r>
        <w:t>Cisarda</w:t>
      </w:r>
      <w:proofErr w:type="spellEnd"/>
      <w:r>
        <w:t xml:space="preserve">, portugalského tenoristu </w:t>
      </w:r>
      <w:proofErr w:type="spellStart"/>
      <w:r w:rsidRPr="007D1EFE">
        <w:rPr>
          <w:b/>
          <w:bCs/>
        </w:rPr>
        <w:t>Fernanda</w:t>
      </w:r>
      <w:proofErr w:type="spellEnd"/>
      <w:r w:rsidRPr="007D1EFE">
        <w:rPr>
          <w:b/>
          <w:bCs/>
        </w:rPr>
        <w:t xml:space="preserve"> </w:t>
      </w:r>
      <w:proofErr w:type="spellStart"/>
      <w:r w:rsidRPr="007D1EFE">
        <w:rPr>
          <w:b/>
          <w:bCs/>
        </w:rPr>
        <w:t>Guimaraese</w:t>
      </w:r>
      <w:proofErr w:type="spellEnd"/>
      <w:r>
        <w:t xml:space="preserve"> jako prince </w:t>
      </w:r>
      <w:proofErr w:type="spellStart"/>
      <w:r>
        <w:t>Tameseho</w:t>
      </w:r>
      <w:proofErr w:type="spellEnd"/>
      <w:r>
        <w:t xml:space="preserve">, vyhledávaného korejsko-amerického kontratenoristu </w:t>
      </w:r>
      <w:proofErr w:type="spellStart"/>
      <w:r w:rsidRPr="007D1EFE">
        <w:rPr>
          <w:b/>
          <w:bCs/>
        </w:rPr>
        <w:t>Kangmin</w:t>
      </w:r>
      <w:r>
        <w:rPr>
          <w:b/>
          <w:bCs/>
        </w:rPr>
        <w:t>a</w:t>
      </w:r>
      <w:proofErr w:type="spellEnd"/>
      <w:r w:rsidRPr="007D1EFE">
        <w:rPr>
          <w:b/>
          <w:bCs/>
        </w:rPr>
        <w:t xml:space="preserve"> Justin</w:t>
      </w:r>
      <w:r>
        <w:rPr>
          <w:b/>
          <w:bCs/>
        </w:rPr>
        <w:t>a</w:t>
      </w:r>
      <w:r w:rsidRPr="007D1EFE">
        <w:rPr>
          <w:b/>
          <w:bCs/>
        </w:rPr>
        <w:t xml:space="preserve"> </w:t>
      </w:r>
      <w:proofErr w:type="spellStart"/>
      <w:r w:rsidRPr="007D1EFE">
        <w:rPr>
          <w:b/>
          <w:bCs/>
        </w:rPr>
        <w:t>Kim</w:t>
      </w:r>
      <w:r>
        <w:rPr>
          <w:b/>
          <w:bCs/>
        </w:rPr>
        <w:t>a</w:t>
      </w:r>
      <w:r>
        <w:t>v</w:t>
      </w:r>
      <w:proofErr w:type="spellEnd"/>
      <w:r>
        <w:t xml:space="preserve"> roli prince </w:t>
      </w:r>
      <w:proofErr w:type="spellStart"/>
      <w:r>
        <w:t>Barzaneho</w:t>
      </w:r>
      <w:proofErr w:type="spellEnd"/>
      <w:r>
        <w:t xml:space="preserve">, slovenskou sopranistku </w:t>
      </w:r>
      <w:r w:rsidRPr="007D1EFE">
        <w:rPr>
          <w:b/>
          <w:bCs/>
        </w:rPr>
        <w:t xml:space="preserve">Lenku </w:t>
      </w:r>
      <w:proofErr w:type="spellStart"/>
      <w:r w:rsidRPr="007D1EFE">
        <w:rPr>
          <w:b/>
          <w:bCs/>
        </w:rPr>
        <w:t>Máčikovou</w:t>
      </w:r>
      <w:proofErr w:type="spellEnd"/>
      <w:r>
        <w:t xml:space="preserve"> jako komornou </w:t>
      </w:r>
      <w:proofErr w:type="spellStart"/>
      <w:r>
        <w:t>Mirindu</w:t>
      </w:r>
      <w:proofErr w:type="spellEnd"/>
      <w:r>
        <w:t xml:space="preserve"> a českou sopranistku, členku </w:t>
      </w:r>
      <w:proofErr w:type="spellStart"/>
      <w:r>
        <w:t>CollegiaVocale</w:t>
      </w:r>
      <w:proofErr w:type="spellEnd"/>
      <w:r>
        <w:t xml:space="preserve"> 1704,</w:t>
      </w:r>
      <w:r w:rsidRPr="007D1EFE">
        <w:rPr>
          <w:b/>
          <w:bCs/>
        </w:rPr>
        <w:t xml:space="preserve">Helenu </w:t>
      </w:r>
      <w:proofErr w:type="spellStart"/>
      <w:r w:rsidRPr="007D1EFE">
        <w:rPr>
          <w:b/>
          <w:bCs/>
        </w:rPr>
        <w:t>Hozovou</w:t>
      </w:r>
      <w:proofErr w:type="spellEnd"/>
      <w:r>
        <w:t xml:space="preserve"> v roli </w:t>
      </w:r>
      <w:proofErr w:type="spellStart"/>
      <w:r>
        <w:t>Nicandra</w:t>
      </w:r>
      <w:proofErr w:type="spellEnd"/>
      <w:r>
        <w:t xml:space="preserve">. </w:t>
      </w:r>
    </w:p>
    <w:p w:rsidR="000F5AB8" w:rsidRDefault="000F5AB8" w:rsidP="000F5AB8">
      <w:r>
        <w:t xml:space="preserve">Vedle orchestru </w:t>
      </w:r>
      <w:proofErr w:type="spellStart"/>
      <w:r>
        <w:t>Collegium</w:t>
      </w:r>
      <w:proofErr w:type="spellEnd"/>
      <w:r>
        <w:t xml:space="preserve"> 1704 hraje v opeře </w:t>
      </w:r>
      <w:proofErr w:type="spellStart"/>
      <w:r w:rsidRPr="0027526C">
        <w:rPr>
          <w:i/>
          <w:iCs/>
        </w:rPr>
        <w:t>Arsilda</w:t>
      </w:r>
      <w:proofErr w:type="spellEnd"/>
      <w:r>
        <w:t xml:space="preserve"> neméně důležitou roli vokální ansámbl </w:t>
      </w:r>
      <w:proofErr w:type="spellStart"/>
      <w:r>
        <w:t>CollegiumVocale</w:t>
      </w:r>
      <w:proofErr w:type="spellEnd"/>
      <w:r>
        <w:t xml:space="preserve"> 1704, jehož scénická i hudební účast je pro děj nepostradatelná a skvostně doplňuje Vivaldiho technicky bravurní i výrazově náročné árie. </w:t>
      </w:r>
    </w:p>
    <w:p w:rsidR="000F5AB8" w:rsidRDefault="00EC3A01" w:rsidP="000F5AB8"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2495550</wp:posOffset>
            </wp:positionH>
            <wp:positionV relativeFrom="margin">
              <wp:posOffset>3642995</wp:posOffset>
            </wp:positionV>
            <wp:extent cx="487680" cy="504825"/>
            <wp:effectExtent l="0" t="0" r="7620" b="9525"/>
            <wp:wrapSquare wrapText="bothSides"/>
            <wp:docPr id="2" name="Obrázek 2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5AB8" w:rsidRDefault="000F5AB8" w:rsidP="000F5AB8"/>
    <w:p w:rsidR="00EC3A01" w:rsidRDefault="00EC3A01" w:rsidP="000F5AB8"/>
    <w:p w:rsidR="000F5AB8" w:rsidRDefault="000F5AB8" w:rsidP="000F5AB8">
      <w:r>
        <w:t xml:space="preserve">Novinkou letošní sezóny </w:t>
      </w:r>
      <w:proofErr w:type="spellStart"/>
      <w:r>
        <w:t>Collegia</w:t>
      </w:r>
      <w:proofErr w:type="spellEnd"/>
      <w:r>
        <w:t xml:space="preserve"> 1704 jsou mimo jiné </w:t>
      </w:r>
      <w:r w:rsidRPr="00233E00">
        <w:rPr>
          <w:b/>
          <w:bCs/>
          <w:i/>
          <w:iCs/>
        </w:rPr>
        <w:t>Video</w:t>
      </w:r>
      <w:r>
        <w:rPr>
          <w:b/>
          <w:bCs/>
          <w:i/>
          <w:iCs/>
        </w:rPr>
        <w:t>-o</w:t>
      </w:r>
      <w:r w:rsidRPr="00233E00">
        <w:rPr>
          <w:b/>
          <w:bCs/>
          <w:i/>
          <w:iCs/>
        </w:rPr>
        <w:t>uvertury</w:t>
      </w:r>
      <w:r>
        <w:t xml:space="preserve"> ke koncertní řadě v Rudolfinu. Ve formě desetiminutového videa v nich dirigent Václav </w:t>
      </w:r>
      <w:proofErr w:type="spellStart"/>
      <w:r>
        <w:t>Luks</w:t>
      </w:r>
      <w:proofErr w:type="spellEnd"/>
      <w:r>
        <w:t xml:space="preserve"> posluchačům přiblíží význam a jedinečnost uváděných skladeb. </w:t>
      </w:r>
      <w:r w:rsidRPr="00233E00">
        <w:rPr>
          <w:b/>
          <w:bCs/>
          <w:i/>
          <w:iCs/>
        </w:rPr>
        <w:t>Video</w:t>
      </w:r>
      <w:r>
        <w:rPr>
          <w:b/>
          <w:bCs/>
          <w:i/>
          <w:iCs/>
        </w:rPr>
        <w:t>-o</w:t>
      </w:r>
      <w:r w:rsidRPr="00233E00">
        <w:rPr>
          <w:b/>
          <w:bCs/>
          <w:i/>
          <w:iCs/>
        </w:rPr>
        <w:t>uvertury</w:t>
      </w:r>
      <w:r>
        <w:t xml:space="preserve"> budou sloužit také jako nový </w:t>
      </w:r>
      <w:proofErr w:type="spellStart"/>
      <w:r>
        <w:t>edukativní</w:t>
      </w:r>
      <w:proofErr w:type="spellEnd"/>
      <w:r>
        <w:t xml:space="preserve"> projekt </w:t>
      </w:r>
      <w:proofErr w:type="spellStart"/>
      <w:r>
        <w:t>Collegia</w:t>
      </w:r>
      <w:proofErr w:type="spellEnd"/>
      <w:r>
        <w:t xml:space="preserve"> 1704, který atraktivní formou postupně širokému publiku představí historické i hudební </w:t>
      </w:r>
      <w:r w:rsidRPr="00A94442">
        <w:t>souvislo</w:t>
      </w:r>
      <w:r w:rsidRPr="00233E00">
        <w:t>s</w:t>
      </w:r>
      <w:r w:rsidRPr="00A94442">
        <w:t>ti</w:t>
      </w:r>
      <w:r>
        <w:t xml:space="preserve">stěžejních děl 18. století. Videa budou volně dostupná veřejnosti i po realizaci koncertů.  Václav </w:t>
      </w:r>
      <w:proofErr w:type="spellStart"/>
      <w:r>
        <w:t>Luks</w:t>
      </w:r>
      <w:proofErr w:type="spellEnd"/>
      <w:r>
        <w:t xml:space="preserve"> tak navazuje na oblíbené a hojně navštěvované Ouvertury, které předcházejí koncertům komorní série </w:t>
      </w:r>
      <w:proofErr w:type="spellStart"/>
      <w:r>
        <w:t>CollegiaVocale</w:t>
      </w:r>
      <w:proofErr w:type="spellEnd"/>
      <w:r>
        <w:t xml:space="preserve"> 1704. První </w:t>
      </w:r>
      <w:r w:rsidRPr="00233E00">
        <w:rPr>
          <w:b/>
          <w:bCs/>
          <w:i/>
          <w:iCs/>
        </w:rPr>
        <w:t>Video</w:t>
      </w:r>
      <w:r>
        <w:rPr>
          <w:b/>
          <w:bCs/>
          <w:i/>
          <w:iCs/>
        </w:rPr>
        <w:t>-o</w:t>
      </w:r>
      <w:r w:rsidRPr="00233E00">
        <w:rPr>
          <w:b/>
          <w:bCs/>
          <w:i/>
          <w:iCs/>
        </w:rPr>
        <w:t>uvertura</w:t>
      </w:r>
      <w:r>
        <w:rPr>
          <w:b/>
          <w:bCs/>
          <w:i/>
          <w:iCs/>
        </w:rPr>
        <w:t>,</w:t>
      </w:r>
      <w:r>
        <w:t xml:space="preserve"> přibližující okolnosti vzniku </w:t>
      </w:r>
      <w:r w:rsidRPr="00884640">
        <w:rPr>
          <w:rFonts w:cstheme="minorHAnsi"/>
        </w:rPr>
        <w:t>H</w:t>
      </w:r>
      <w:r w:rsidRPr="00884640">
        <w:rPr>
          <w:rStyle w:val="Zvraznn"/>
          <w:rFonts w:cstheme="minorHAnsi"/>
          <w:i w:val="0"/>
          <w:iCs w:val="0"/>
          <w:shd w:val="clear" w:color="auto" w:fill="FFFFFF"/>
        </w:rPr>
        <w:t>ä</w:t>
      </w:r>
      <w:r w:rsidRPr="00884640">
        <w:rPr>
          <w:rFonts w:cstheme="minorHAnsi"/>
        </w:rPr>
        <w:t>n</w:t>
      </w:r>
      <w:r>
        <w:rPr>
          <w:rFonts w:cstheme="minorHAnsi"/>
        </w:rPr>
        <w:t xml:space="preserve">delova oratoria </w:t>
      </w:r>
      <w:r w:rsidRPr="00233E00">
        <w:rPr>
          <w:rFonts w:cstheme="minorHAnsi"/>
          <w:i/>
          <w:iCs/>
        </w:rPr>
        <w:t xml:space="preserve">La </w:t>
      </w:r>
      <w:proofErr w:type="spellStart"/>
      <w:r w:rsidRPr="00233E00">
        <w:rPr>
          <w:rFonts w:cstheme="minorHAnsi"/>
          <w:i/>
          <w:iCs/>
        </w:rPr>
        <w:t>Resurrezione</w:t>
      </w:r>
      <w:proofErr w:type="spellEnd"/>
      <w:r>
        <w:rPr>
          <w:rFonts w:cstheme="minorHAnsi"/>
        </w:rPr>
        <w:t>,</w:t>
      </w:r>
      <w:r>
        <w:t xml:space="preserve"> zaznamenala mezi diváky velký úspěch. Ke shlédnutí ji najdete na odkazu </w:t>
      </w:r>
      <w:hyperlink r:id="rId7" w:history="1">
        <w:r>
          <w:rPr>
            <w:rStyle w:val="Hypertextovodkaz"/>
          </w:rPr>
          <w:t>https://www.youtube.com/watch?v=Sd7SyhLpD70&amp;t=18s</w:t>
        </w:r>
      </w:hyperlink>
    </w:p>
    <w:p w:rsidR="00EC3A01" w:rsidRDefault="00EC3A01" w:rsidP="000F5AB8">
      <w:pPr>
        <w:rPr>
          <w:b/>
          <w:bCs/>
          <w:i/>
          <w:iCs/>
        </w:rPr>
      </w:pPr>
    </w:p>
    <w:p w:rsidR="000F5AB8" w:rsidRDefault="000F5AB8" w:rsidP="000F5AB8">
      <w:r w:rsidRPr="007D1EFE">
        <w:rPr>
          <w:b/>
          <w:bCs/>
          <w:i/>
          <w:iCs/>
        </w:rPr>
        <w:t>Video-ouvertura</w:t>
      </w:r>
      <w:r>
        <w:t xml:space="preserve"> k opeře </w:t>
      </w:r>
      <w:proofErr w:type="spellStart"/>
      <w:r w:rsidRPr="007D1EFE">
        <w:rPr>
          <w:i/>
          <w:iCs/>
        </w:rPr>
        <w:t>Arsilda</w:t>
      </w:r>
      <w:proofErr w:type="spellEnd"/>
      <w:r w:rsidRPr="007D1EFE">
        <w:rPr>
          <w:i/>
          <w:iCs/>
        </w:rPr>
        <w:t xml:space="preserve">, </w:t>
      </w:r>
      <w:proofErr w:type="spellStart"/>
      <w:r w:rsidRPr="007D1EFE">
        <w:rPr>
          <w:i/>
          <w:iCs/>
        </w:rPr>
        <w:t>regina</w:t>
      </w:r>
      <w:proofErr w:type="spellEnd"/>
      <w:r w:rsidRPr="007D1EFE">
        <w:rPr>
          <w:i/>
          <w:iCs/>
        </w:rPr>
        <w:t xml:space="preserve"> </w:t>
      </w:r>
      <w:proofErr w:type="spellStart"/>
      <w:r w:rsidRPr="007D1EFE">
        <w:rPr>
          <w:i/>
          <w:iCs/>
        </w:rPr>
        <w:t>di</w:t>
      </w:r>
      <w:proofErr w:type="spellEnd"/>
      <w:r w:rsidRPr="007D1EFE">
        <w:rPr>
          <w:i/>
          <w:iCs/>
        </w:rPr>
        <w:t xml:space="preserve"> </w:t>
      </w:r>
      <w:proofErr w:type="spellStart"/>
      <w:r w:rsidRPr="007D1EFE">
        <w:rPr>
          <w:i/>
          <w:iCs/>
        </w:rPr>
        <w:t>Ponto</w:t>
      </w:r>
      <w:proofErr w:type="spellEnd"/>
      <w:r>
        <w:t xml:space="preserve">, bude návštěvníkům koncertu i dalším divákům k dispozici na youtube.com od 6. listopadu 2019. </w:t>
      </w:r>
    </w:p>
    <w:p w:rsidR="00EC3A01" w:rsidRDefault="00EC3A01" w:rsidP="000F5AB8">
      <w:pPr>
        <w:rPr>
          <w:rFonts w:ascii="Verdana" w:hAnsi="Verdana"/>
          <w:b/>
          <w:bCs/>
          <w:sz w:val="28"/>
          <w:szCs w:val="28"/>
          <w:u w:val="single"/>
        </w:rPr>
      </w:pPr>
    </w:p>
    <w:p w:rsidR="00EC3A01" w:rsidRDefault="00EC3A01" w:rsidP="000F5AB8">
      <w:pPr>
        <w:rPr>
          <w:rFonts w:ascii="Verdana" w:hAnsi="Verdana"/>
          <w:b/>
          <w:bCs/>
          <w:sz w:val="28"/>
          <w:szCs w:val="28"/>
          <w:u w:val="single"/>
        </w:rPr>
      </w:pPr>
    </w:p>
    <w:p w:rsidR="00EC3A01" w:rsidRDefault="00EC3A01" w:rsidP="000F5AB8">
      <w:pPr>
        <w:rPr>
          <w:rFonts w:ascii="Verdana" w:hAnsi="Verdana"/>
          <w:b/>
          <w:bCs/>
          <w:sz w:val="28"/>
          <w:szCs w:val="28"/>
          <w:u w:val="single"/>
        </w:rPr>
      </w:pPr>
    </w:p>
    <w:p w:rsidR="00EC3A01" w:rsidRDefault="00EC3A01" w:rsidP="000F5AB8">
      <w:pPr>
        <w:rPr>
          <w:rFonts w:ascii="Verdana" w:hAnsi="Verdana"/>
          <w:b/>
          <w:bCs/>
          <w:sz w:val="28"/>
          <w:szCs w:val="28"/>
          <w:u w:val="single"/>
        </w:rPr>
      </w:pPr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2543175</wp:posOffset>
            </wp:positionH>
            <wp:positionV relativeFrom="margin">
              <wp:posOffset>8171815</wp:posOffset>
            </wp:positionV>
            <wp:extent cx="487680" cy="504825"/>
            <wp:effectExtent l="0" t="0" r="7620" b="9525"/>
            <wp:wrapSquare wrapText="bothSides"/>
            <wp:docPr id="3" name="Obrázek 3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3A01" w:rsidRDefault="00EC3A01" w:rsidP="000F5AB8">
      <w:pPr>
        <w:rPr>
          <w:rFonts w:ascii="Verdana" w:hAnsi="Verdana"/>
          <w:b/>
          <w:bCs/>
          <w:sz w:val="28"/>
          <w:szCs w:val="28"/>
          <w:u w:val="single"/>
        </w:rPr>
      </w:pPr>
    </w:p>
    <w:p w:rsidR="000F5AB8" w:rsidRPr="00066BF2" w:rsidRDefault="000F5AB8" w:rsidP="000F5AB8">
      <w:pPr>
        <w:rPr>
          <w:rFonts w:ascii="Verdana" w:hAnsi="Verdana"/>
          <w:b/>
          <w:bCs/>
          <w:sz w:val="28"/>
          <w:szCs w:val="28"/>
          <w:u w:val="single"/>
        </w:rPr>
      </w:pPr>
      <w:r w:rsidRPr="00066BF2">
        <w:rPr>
          <w:rFonts w:ascii="Verdana" w:hAnsi="Verdana"/>
          <w:b/>
          <w:bCs/>
          <w:sz w:val="28"/>
          <w:szCs w:val="28"/>
          <w:u w:val="single"/>
        </w:rPr>
        <w:t>Další koncerty sezóny 2019/20:</w:t>
      </w:r>
    </w:p>
    <w:p w:rsidR="000F5AB8" w:rsidRDefault="000F5AB8" w:rsidP="000F5AB8">
      <w:r>
        <w:t xml:space="preserve">10. 12. 2019 </w:t>
      </w:r>
      <w:r w:rsidRPr="00066BF2">
        <w:rPr>
          <w:i/>
          <w:iCs/>
        </w:rPr>
        <w:t>Vánoční koncert</w:t>
      </w:r>
      <w:r>
        <w:t xml:space="preserve"> – </w:t>
      </w:r>
      <w:r w:rsidRPr="00066BF2">
        <w:rPr>
          <w:b/>
          <w:bCs/>
        </w:rPr>
        <w:t>Mesiáš</w:t>
      </w:r>
    </w:p>
    <w:p w:rsidR="000F5AB8" w:rsidRDefault="000F5AB8" w:rsidP="000F5AB8">
      <w:r>
        <w:t xml:space="preserve">31. 12. 2019 </w:t>
      </w:r>
      <w:r w:rsidRPr="00066BF2">
        <w:rPr>
          <w:i/>
          <w:iCs/>
        </w:rPr>
        <w:t>Silvestrovský koncert</w:t>
      </w:r>
      <w:r>
        <w:t xml:space="preserve"> – </w:t>
      </w:r>
      <w:proofErr w:type="spellStart"/>
      <w:r w:rsidRPr="00066BF2">
        <w:rPr>
          <w:b/>
          <w:bCs/>
        </w:rPr>
        <w:t>Festaitaliana</w:t>
      </w:r>
      <w:proofErr w:type="spellEnd"/>
    </w:p>
    <w:p w:rsidR="000F5AB8" w:rsidRDefault="000F5AB8" w:rsidP="000F5AB8">
      <w:r>
        <w:t xml:space="preserve">4. 2. 2020 </w:t>
      </w:r>
      <w:r w:rsidRPr="00066BF2">
        <w:rPr>
          <w:b/>
          <w:bCs/>
        </w:rPr>
        <w:t xml:space="preserve">San </w:t>
      </w:r>
      <w:proofErr w:type="spellStart"/>
      <w:r w:rsidRPr="00066BF2">
        <w:rPr>
          <w:b/>
          <w:bCs/>
        </w:rPr>
        <w:t>Giovanni</w:t>
      </w:r>
      <w:proofErr w:type="spellEnd"/>
      <w:r w:rsidRPr="00066BF2">
        <w:rPr>
          <w:b/>
          <w:bCs/>
        </w:rPr>
        <w:t xml:space="preserve"> </w:t>
      </w:r>
      <w:proofErr w:type="spellStart"/>
      <w:r w:rsidRPr="00066BF2">
        <w:rPr>
          <w:b/>
          <w:bCs/>
        </w:rPr>
        <w:t>Battista</w:t>
      </w:r>
      <w:proofErr w:type="spellEnd"/>
    </w:p>
    <w:p w:rsidR="000F5AB8" w:rsidRDefault="000F5AB8" w:rsidP="000F5AB8">
      <w:r>
        <w:t xml:space="preserve">13. 3. 2020 </w:t>
      </w:r>
      <w:proofErr w:type="spellStart"/>
      <w:r w:rsidRPr="00066BF2">
        <w:rPr>
          <w:b/>
          <w:bCs/>
        </w:rPr>
        <w:t>Actustragicus</w:t>
      </w:r>
      <w:proofErr w:type="spellEnd"/>
    </w:p>
    <w:p w:rsidR="000F5AB8" w:rsidRDefault="000F5AB8" w:rsidP="000F5AB8">
      <w:r>
        <w:t xml:space="preserve">8. 4. 2020 </w:t>
      </w:r>
      <w:r w:rsidRPr="00066BF2">
        <w:rPr>
          <w:i/>
          <w:iCs/>
        </w:rPr>
        <w:t>Velikonoční koncert</w:t>
      </w:r>
      <w:r>
        <w:t xml:space="preserve"> – </w:t>
      </w:r>
      <w:proofErr w:type="spellStart"/>
      <w:r w:rsidRPr="00066BF2">
        <w:rPr>
          <w:b/>
          <w:bCs/>
        </w:rPr>
        <w:t>Stabat</w:t>
      </w:r>
      <w:proofErr w:type="spellEnd"/>
      <w:r w:rsidRPr="00066BF2">
        <w:rPr>
          <w:b/>
          <w:bCs/>
        </w:rPr>
        <w:t xml:space="preserve"> Mater</w:t>
      </w:r>
      <w:r>
        <w:t xml:space="preserve"> (koncert k 15. výročí založení </w:t>
      </w:r>
      <w:proofErr w:type="spellStart"/>
      <w:r>
        <w:t>Collegia</w:t>
      </w:r>
      <w:proofErr w:type="spellEnd"/>
      <w:r>
        <w:t xml:space="preserve"> 1704)</w:t>
      </w:r>
    </w:p>
    <w:p w:rsidR="000F5AB8" w:rsidRDefault="000F5AB8" w:rsidP="000F5AB8">
      <w:pPr>
        <w:rPr>
          <w:rFonts w:ascii="Verdana" w:hAnsi="Verdana" w:cs="Verdana"/>
          <w:b/>
          <w:bCs/>
          <w:sz w:val="28"/>
          <w:szCs w:val="28"/>
        </w:rPr>
      </w:pPr>
    </w:p>
    <w:p w:rsidR="00EC3A01" w:rsidRDefault="00EC3A01" w:rsidP="000F5AB8">
      <w:pPr>
        <w:rPr>
          <w:rFonts w:ascii="Verdana" w:hAnsi="Verdana" w:cs="Verdana"/>
          <w:b/>
          <w:bCs/>
          <w:sz w:val="28"/>
          <w:szCs w:val="28"/>
        </w:rPr>
      </w:pPr>
      <w:bookmarkStart w:id="0" w:name="_GoBack"/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2505075</wp:posOffset>
            </wp:positionH>
            <wp:positionV relativeFrom="margin">
              <wp:posOffset>2799715</wp:posOffset>
            </wp:positionV>
            <wp:extent cx="487680" cy="504825"/>
            <wp:effectExtent l="0" t="0" r="7620" b="9525"/>
            <wp:wrapSquare wrapText="bothSides"/>
            <wp:docPr id="1" name="Obrázek 1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EC3A01" w:rsidRDefault="00EC3A01" w:rsidP="000F5AB8">
      <w:pPr>
        <w:rPr>
          <w:rFonts w:ascii="Verdana" w:hAnsi="Verdana" w:cs="Verdana"/>
          <w:b/>
          <w:bCs/>
          <w:sz w:val="28"/>
          <w:szCs w:val="28"/>
        </w:rPr>
      </w:pPr>
    </w:p>
    <w:p w:rsidR="00EC3A01" w:rsidRDefault="00EC3A01" w:rsidP="000F5AB8">
      <w:pPr>
        <w:rPr>
          <w:rFonts w:ascii="Verdana" w:hAnsi="Verdana" w:cs="Verdana"/>
          <w:b/>
          <w:bCs/>
          <w:sz w:val="28"/>
          <w:szCs w:val="28"/>
        </w:rPr>
      </w:pPr>
    </w:p>
    <w:p w:rsidR="000F5AB8" w:rsidRDefault="000F5AB8" w:rsidP="000F5AB8">
      <w:pPr>
        <w:rPr>
          <w:rFonts w:ascii="Verdana" w:hAnsi="Verdana" w:cs="Verdana"/>
          <w:b/>
          <w:bCs/>
          <w:sz w:val="28"/>
          <w:szCs w:val="28"/>
        </w:rPr>
      </w:pPr>
      <w:proofErr w:type="spellStart"/>
      <w:r>
        <w:rPr>
          <w:rFonts w:ascii="Verdana" w:hAnsi="Verdana" w:cs="Verdana"/>
          <w:b/>
          <w:bCs/>
          <w:sz w:val="28"/>
          <w:szCs w:val="28"/>
        </w:rPr>
        <w:t>Collegium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 &amp;</w:t>
      </w:r>
      <w:proofErr w:type="spellStart"/>
      <w:r>
        <w:rPr>
          <w:rFonts w:ascii="Verdana" w:hAnsi="Verdana" w:cs="Verdana"/>
          <w:b/>
          <w:bCs/>
          <w:sz w:val="28"/>
          <w:szCs w:val="28"/>
        </w:rPr>
        <w:t>CollegiumVocale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</w:t>
      </w:r>
    </w:p>
    <w:p w:rsidR="000F5AB8" w:rsidRPr="00041742" w:rsidRDefault="000F5AB8" w:rsidP="000F5AB8">
      <w:pPr>
        <w:autoSpaceDE w:val="0"/>
        <w:autoSpaceDN w:val="0"/>
        <w:adjustRightInd w:val="0"/>
        <w:jc w:val="both"/>
        <w:rPr>
          <w:rFonts w:cstheme="minorHAnsi"/>
        </w:rPr>
      </w:pPr>
      <w:r w:rsidRPr="00041742">
        <w:rPr>
          <w:rFonts w:cstheme="minorHAnsi"/>
        </w:rPr>
        <w:t xml:space="preserve">Oba soubory byly založeny cembalistou a dirigentem Václavem </w:t>
      </w:r>
      <w:proofErr w:type="spellStart"/>
      <w:r w:rsidRPr="00041742">
        <w:rPr>
          <w:rFonts w:cstheme="minorHAnsi"/>
        </w:rPr>
        <w:t>Luksem</w:t>
      </w:r>
      <w:proofErr w:type="spellEnd"/>
      <w:r w:rsidRPr="00041742">
        <w:rPr>
          <w:rFonts w:cstheme="minorHAnsi"/>
        </w:rPr>
        <w:t xml:space="preserve"> u příležitosti projektu </w:t>
      </w:r>
      <w:proofErr w:type="spellStart"/>
      <w:r w:rsidRPr="00041742">
        <w:rPr>
          <w:rFonts w:cstheme="minorHAnsi"/>
        </w:rPr>
        <w:t>Bach</w:t>
      </w:r>
      <w:proofErr w:type="spellEnd"/>
      <w:r w:rsidRPr="00041742">
        <w:rPr>
          <w:rFonts w:cstheme="minorHAnsi"/>
        </w:rPr>
        <w:t xml:space="preserve"> — Praha — 2005. Rok 2008 dal vzniknout koncertnímu cyklu Hudební most Praha — Drážďany, který letos oslaví 10 let od prvního ročníku. Spolupráce se světově proslulými sólisty Magdalenou Koženou, </w:t>
      </w:r>
      <w:proofErr w:type="spellStart"/>
      <w:r w:rsidRPr="00041742">
        <w:rPr>
          <w:rFonts w:cstheme="minorHAnsi"/>
        </w:rPr>
        <w:t>VivicouGenaux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BejunemMehtou</w:t>
      </w:r>
      <w:proofErr w:type="spellEnd"/>
      <w:r w:rsidRPr="00041742">
        <w:rPr>
          <w:rFonts w:cstheme="minorHAnsi"/>
        </w:rPr>
        <w:t xml:space="preserve"> ad. plynule vyústila v roce 2012 v druhý koncertní cyklus </w:t>
      </w:r>
      <w:proofErr w:type="spellStart"/>
      <w:r w:rsidRPr="00041742">
        <w:rPr>
          <w:rFonts w:cstheme="minorHAnsi"/>
        </w:rPr>
        <w:t>Collegium</w:t>
      </w:r>
      <w:proofErr w:type="spellEnd"/>
      <w:r w:rsidRPr="00041742">
        <w:rPr>
          <w:rFonts w:cstheme="minorHAnsi"/>
        </w:rPr>
        <w:t xml:space="preserve"> 1704 v Rudolfinu. Od podzimu 2015 jsou tyto dva cykly sloučeny do jedné koncertní sezóny probíhající i nadále paralelně v Praze a Drážďanech. V operních produkcích navázali na mezinárodní úspěchy inscenace Händelova </w:t>
      </w:r>
      <w:proofErr w:type="spellStart"/>
      <w:r w:rsidRPr="00041742">
        <w:rPr>
          <w:rFonts w:cstheme="minorHAnsi"/>
          <w:i/>
        </w:rPr>
        <w:t>Rinalda</w:t>
      </w:r>
      <w:proofErr w:type="spellEnd"/>
      <w:r w:rsidRPr="00041742">
        <w:rPr>
          <w:rFonts w:cstheme="minorHAnsi"/>
        </w:rPr>
        <w:t xml:space="preserve"> provedením opery </w:t>
      </w:r>
      <w:proofErr w:type="spellStart"/>
      <w:r w:rsidRPr="00041742">
        <w:rPr>
          <w:rFonts w:cstheme="minorHAnsi"/>
          <w:i/>
        </w:rPr>
        <w:t>Olimpiade</w:t>
      </w:r>
      <w:proofErr w:type="spellEnd"/>
      <w:r w:rsidRPr="00041742">
        <w:rPr>
          <w:rFonts w:cstheme="minorHAnsi"/>
        </w:rPr>
        <w:t xml:space="preserve"> Josefa Myslivečka, která byla nominována na </w:t>
      </w:r>
      <w:proofErr w:type="spellStart"/>
      <w:r w:rsidRPr="00041742">
        <w:rPr>
          <w:rFonts w:cstheme="minorHAnsi"/>
        </w:rPr>
        <w:t>International</w:t>
      </w:r>
      <w:proofErr w:type="spellEnd"/>
      <w:r w:rsidRPr="00041742">
        <w:rPr>
          <w:rFonts w:cstheme="minorHAnsi"/>
        </w:rPr>
        <w:t xml:space="preserve"> Opera </w:t>
      </w:r>
      <w:proofErr w:type="spellStart"/>
      <w:r w:rsidRPr="00041742">
        <w:rPr>
          <w:rFonts w:cstheme="minorHAnsi"/>
        </w:rPr>
        <w:t>Awards</w:t>
      </w:r>
      <w:proofErr w:type="spellEnd"/>
      <w:r w:rsidRPr="00041742">
        <w:rPr>
          <w:rFonts w:cstheme="minorHAnsi"/>
        </w:rPr>
        <w:t xml:space="preserve"> 2014, a opery </w:t>
      </w:r>
      <w:proofErr w:type="spellStart"/>
      <w:r w:rsidRPr="00041742">
        <w:rPr>
          <w:rFonts w:cstheme="minorHAnsi"/>
          <w:i/>
        </w:rPr>
        <w:t>Arsilda</w:t>
      </w:r>
      <w:proofErr w:type="spellEnd"/>
      <w:r w:rsidRPr="00041742">
        <w:rPr>
          <w:rFonts w:cstheme="minorHAnsi"/>
          <w:i/>
        </w:rPr>
        <w:t xml:space="preserve">, </w:t>
      </w:r>
      <w:proofErr w:type="spellStart"/>
      <w:r w:rsidRPr="00041742">
        <w:rPr>
          <w:rFonts w:cstheme="minorHAnsi"/>
          <w:i/>
        </w:rPr>
        <w:t>regina</w:t>
      </w:r>
      <w:proofErr w:type="spellEnd"/>
      <w:r w:rsidRPr="00041742">
        <w:rPr>
          <w:rFonts w:cstheme="minorHAnsi"/>
          <w:i/>
        </w:rPr>
        <w:t xml:space="preserve"> </w:t>
      </w:r>
      <w:proofErr w:type="spellStart"/>
      <w:r w:rsidRPr="00041742">
        <w:rPr>
          <w:rFonts w:cstheme="minorHAnsi"/>
          <w:i/>
        </w:rPr>
        <w:t>di</w:t>
      </w:r>
      <w:proofErr w:type="spellEnd"/>
      <w:r w:rsidRPr="00041742">
        <w:rPr>
          <w:rFonts w:cstheme="minorHAnsi"/>
          <w:i/>
        </w:rPr>
        <w:t xml:space="preserve"> </w:t>
      </w:r>
      <w:proofErr w:type="spellStart"/>
      <w:r w:rsidRPr="00041742">
        <w:rPr>
          <w:rFonts w:cstheme="minorHAnsi"/>
          <w:i/>
        </w:rPr>
        <w:t>Ponto</w:t>
      </w:r>
      <w:proofErr w:type="spellEnd"/>
      <w:r w:rsidRPr="00041742">
        <w:rPr>
          <w:rFonts w:cstheme="minorHAnsi"/>
        </w:rPr>
        <w:t xml:space="preserve"> Antonia Vivaldiho v novodobé světové premiéře. Jejich minulá a budoucí angažmá zahrnují vystoupení v prestižních síních a na festivalech </w:t>
      </w:r>
      <w:proofErr w:type="spellStart"/>
      <w:r w:rsidRPr="00041742">
        <w:rPr>
          <w:rFonts w:cstheme="minorHAnsi"/>
        </w:rPr>
        <w:t>SalzburgerFestspiele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Lucerne</w:t>
      </w:r>
      <w:proofErr w:type="spellEnd"/>
      <w:r w:rsidRPr="00041742">
        <w:rPr>
          <w:rFonts w:cstheme="minorHAnsi"/>
        </w:rPr>
        <w:t xml:space="preserve"> Festival, Chopin Festival ve Varšavě, </w:t>
      </w:r>
      <w:proofErr w:type="spellStart"/>
      <w:r w:rsidRPr="00041742">
        <w:rPr>
          <w:rFonts w:cstheme="minorHAnsi"/>
        </w:rPr>
        <w:t>BerlinerPhilharmonie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WigmoreHall</w:t>
      </w:r>
      <w:proofErr w:type="spellEnd"/>
      <w:r w:rsidRPr="00041742">
        <w:rPr>
          <w:rFonts w:cstheme="minorHAnsi"/>
        </w:rPr>
        <w:t xml:space="preserve"> v Londýně, </w:t>
      </w:r>
      <w:proofErr w:type="spellStart"/>
      <w:r w:rsidRPr="00041742">
        <w:rPr>
          <w:rFonts w:cstheme="minorHAnsi"/>
        </w:rPr>
        <w:t>Theateran</w:t>
      </w:r>
      <w:proofErr w:type="spellEnd"/>
      <w:r w:rsidRPr="00041742">
        <w:rPr>
          <w:rFonts w:cstheme="minorHAnsi"/>
        </w:rPr>
        <w:t xml:space="preserve"> der </w:t>
      </w:r>
      <w:proofErr w:type="spellStart"/>
      <w:r w:rsidRPr="00041742">
        <w:rPr>
          <w:rFonts w:cstheme="minorHAnsi"/>
        </w:rPr>
        <w:t>Wien</w:t>
      </w:r>
      <w:proofErr w:type="spellEnd"/>
      <w:r w:rsidRPr="00041742">
        <w:rPr>
          <w:rFonts w:cstheme="minorHAnsi"/>
        </w:rPr>
        <w:t xml:space="preserve">, vídeňském </w:t>
      </w:r>
      <w:proofErr w:type="spellStart"/>
      <w:r w:rsidRPr="00041742">
        <w:rPr>
          <w:rFonts w:cstheme="minorHAnsi"/>
        </w:rPr>
        <w:t>Konzerthausu</w:t>
      </w:r>
      <w:proofErr w:type="spellEnd"/>
      <w:r w:rsidRPr="00041742">
        <w:rPr>
          <w:rFonts w:cstheme="minorHAnsi"/>
        </w:rPr>
        <w:t xml:space="preserve"> a rezidence na festivalech </w:t>
      </w:r>
      <w:proofErr w:type="spellStart"/>
      <w:r w:rsidRPr="00041742">
        <w:rPr>
          <w:rFonts w:cstheme="minorHAnsi"/>
        </w:rPr>
        <w:t>OudeMuziek</w:t>
      </w:r>
      <w:proofErr w:type="spellEnd"/>
      <w:r w:rsidRPr="00041742">
        <w:rPr>
          <w:rFonts w:cstheme="minorHAnsi"/>
        </w:rPr>
        <w:t xml:space="preserve"> v Utrechtu či </w:t>
      </w:r>
      <w:proofErr w:type="spellStart"/>
      <w:r w:rsidRPr="00041742">
        <w:rPr>
          <w:rFonts w:cstheme="minorHAnsi"/>
        </w:rPr>
        <w:t>BachfestLeipzig</w:t>
      </w:r>
      <w:proofErr w:type="spellEnd"/>
      <w:r w:rsidRPr="00041742">
        <w:rPr>
          <w:rFonts w:cstheme="minorHAnsi"/>
        </w:rPr>
        <w:t>. Letošní vydání houslových koncertů Josefa Myslivečka a následně hobojových koncertů a kantát Johanna Sebastiana Bacha rozšířily řadu jejich úspěšných CD (</w:t>
      </w:r>
      <w:r w:rsidRPr="00041742">
        <w:rPr>
          <w:rFonts w:cstheme="minorHAnsi"/>
          <w:i/>
        </w:rPr>
        <w:t>Mše h moll</w:t>
      </w:r>
      <w:r w:rsidRPr="00041742">
        <w:rPr>
          <w:rFonts w:cstheme="minorHAnsi"/>
        </w:rPr>
        <w:t xml:space="preserve"> J. S. Bacha, nahrávky </w:t>
      </w:r>
      <w:proofErr w:type="spellStart"/>
      <w:r w:rsidRPr="00041742">
        <w:rPr>
          <w:rFonts w:cstheme="minorHAnsi"/>
          <w:i/>
        </w:rPr>
        <w:t>MissaDivi</w:t>
      </w:r>
      <w:proofErr w:type="spellEnd"/>
      <w:r w:rsidRPr="00041742">
        <w:rPr>
          <w:rFonts w:cstheme="minorHAnsi"/>
          <w:i/>
        </w:rPr>
        <w:t xml:space="preserve"> Xaverii</w:t>
      </w:r>
      <w:r w:rsidRPr="00041742">
        <w:rPr>
          <w:rFonts w:cstheme="minorHAnsi"/>
        </w:rPr>
        <w:t xml:space="preserve"> ve světové premiéře a Sonát ZWV 181 J. D. Zelenky oceněné prestižním </w:t>
      </w:r>
      <w:proofErr w:type="spellStart"/>
      <w:r w:rsidRPr="00041742">
        <w:rPr>
          <w:rFonts w:cstheme="minorHAnsi"/>
        </w:rPr>
        <w:t>Diapasond’Or</w:t>
      </w:r>
      <w:proofErr w:type="spellEnd"/>
      <w:r w:rsidRPr="00041742">
        <w:rPr>
          <w:rFonts w:cstheme="minorHAnsi"/>
        </w:rPr>
        <w:t xml:space="preserve"> ad.). </w:t>
      </w:r>
    </w:p>
    <w:p w:rsidR="000F5AB8" w:rsidRPr="00041742" w:rsidRDefault="000F5AB8" w:rsidP="000F5AB8">
      <w:pPr>
        <w:rPr>
          <w:rFonts w:cstheme="minorHAnsi"/>
        </w:rPr>
      </w:pPr>
      <w:r w:rsidRPr="00041742">
        <w:rPr>
          <w:rFonts w:cstheme="minorHAnsi"/>
        </w:rPr>
        <w:t xml:space="preserve">Po úspěšných vystoupeních </w:t>
      </w:r>
      <w:r>
        <w:rPr>
          <w:rFonts w:cstheme="minorHAnsi"/>
        </w:rPr>
        <w:t xml:space="preserve">v létě 2019 </w:t>
      </w:r>
      <w:r w:rsidRPr="00041742">
        <w:rPr>
          <w:rFonts w:cstheme="minorHAnsi"/>
        </w:rPr>
        <w:t xml:space="preserve">na </w:t>
      </w:r>
      <w:proofErr w:type="spellStart"/>
      <w:r w:rsidRPr="00041742">
        <w:rPr>
          <w:rFonts w:cstheme="minorHAnsi"/>
        </w:rPr>
        <w:t>Salzburském</w:t>
      </w:r>
      <w:proofErr w:type="spellEnd"/>
      <w:r w:rsidRPr="00041742">
        <w:rPr>
          <w:rFonts w:cstheme="minorHAnsi"/>
        </w:rPr>
        <w:t xml:space="preserve"> festivalu, v </w:t>
      </w:r>
      <w:proofErr w:type="spellStart"/>
      <w:r w:rsidRPr="00041742">
        <w:rPr>
          <w:rFonts w:cstheme="minorHAnsi"/>
        </w:rPr>
        <w:t>Elbphilharmonie</w:t>
      </w:r>
      <w:proofErr w:type="spellEnd"/>
      <w:r w:rsidRPr="00041742">
        <w:rPr>
          <w:rFonts w:cstheme="minorHAnsi"/>
        </w:rPr>
        <w:t xml:space="preserve"> v Hamburku a na festivalu ve francouzském </w:t>
      </w:r>
      <w:proofErr w:type="spellStart"/>
      <w:r w:rsidRPr="00041742">
        <w:rPr>
          <w:rFonts w:cstheme="minorHAnsi"/>
        </w:rPr>
        <w:t>Vézelay</w:t>
      </w:r>
      <w:proofErr w:type="spellEnd"/>
      <w:r w:rsidRPr="00041742">
        <w:rPr>
          <w:rFonts w:cstheme="minorHAnsi"/>
        </w:rPr>
        <w:t xml:space="preserve"> se kromě nové koncertní sezóny </w:t>
      </w:r>
      <w:proofErr w:type="spellStart"/>
      <w:r w:rsidRPr="00041742">
        <w:rPr>
          <w:rFonts w:cstheme="minorHAnsi"/>
        </w:rPr>
        <w:t>Collegium</w:t>
      </w:r>
      <w:proofErr w:type="spellEnd"/>
      <w:r w:rsidRPr="00041742">
        <w:rPr>
          <w:rFonts w:cstheme="minorHAnsi"/>
        </w:rPr>
        <w:t xml:space="preserve"> 1704 momentálně soustředí na vydání nového CD </w:t>
      </w:r>
      <w:proofErr w:type="spellStart"/>
      <w:r w:rsidRPr="00041742">
        <w:rPr>
          <w:rFonts w:cstheme="minorHAnsi"/>
        </w:rPr>
        <w:t>Missa</w:t>
      </w:r>
      <w:proofErr w:type="spellEnd"/>
      <w:r w:rsidRPr="00041742">
        <w:rPr>
          <w:rFonts w:cstheme="minorHAnsi"/>
        </w:rPr>
        <w:t xml:space="preserve"> 1724 Jana </w:t>
      </w:r>
      <w:proofErr w:type="spellStart"/>
      <w:r w:rsidRPr="00041742">
        <w:rPr>
          <w:rFonts w:cstheme="minorHAnsi"/>
        </w:rPr>
        <w:t>Dismase</w:t>
      </w:r>
      <w:proofErr w:type="spellEnd"/>
      <w:r w:rsidRPr="00041742">
        <w:rPr>
          <w:rFonts w:cstheme="minorHAnsi"/>
        </w:rPr>
        <w:t xml:space="preserve"> Zelenky. Nahrávka by se měla objevit na začátku roku 2020 a soubor při té příležitosti chystá </w:t>
      </w:r>
      <w:proofErr w:type="spellStart"/>
      <w:r w:rsidRPr="00041742">
        <w:rPr>
          <w:rFonts w:cstheme="minorHAnsi"/>
        </w:rPr>
        <w:t>crowdfoundingovou</w:t>
      </w:r>
      <w:proofErr w:type="spellEnd"/>
      <w:r w:rsidRPr="00041742">
        <w:rPr>
          <w:rFonts w:cstheme="minorHAnsi"/>
        </w:rPr>
        <w:t xml:space="preserve"> kampaň na platformách </w:t>
      </w:r>
      <w:proofErr w:type="spellStart"/>
      <w:r w:rsidRPr="00041742">
        <w:rPr>
          <w:rFonts w:cstheme="minorHAnsi"/>
        </w:rPr>
        <w:t>Indiegogo</w:t>
      </w:r>
      <w:proofErr w:type="spellEnd"/>
      <w:r w:rsidRPr="00041742">
        <w:rPr>
          <w:rFonts w:cstheme="minorHAnsi"/>
        </w:rPr>
        <w:t xml:space="preserve"> a </w:t>
      </w:r>
      <w:proofErr w:type="spellStart"/>
      <w:r w:rsidRPr="00041742">
        <w:rPr>
          <w:rFonts w:cstheme="minorHAnsi"/>
        </w:rPr>
        <w:t>Hithit</w:t>
      </w:r>
      <w:proofErr w:type="spellEnd"/>
      <w:r w:rsidRPr="00041742">
        <w:rPr>
          <w:rFonts w:cstheme="minorHAnsi"/>
        </w:rPr>
        <w:t>.</w:t>
      </w:r>
    </w:p>
    <w:p w:rsidR="000F5AB8" w:rsidRPr="00041742" w:rsidRDefault="000F5AB8" w:rsidP="000F5AB8">
      <w:pPr>
        <w:autoSpaceDE w:val="0"/>
        <w:autoSpaceDN w:val="0"/>
        <w:adjustRightInd w:val="0"/>
        <w:rPr>
          <w:rFonts w:cstheme="minorHAnsi"/>
          <w:b/>
        </w:rPr>
      </w:pPr>
      <w:r w:rsidRPr="00041742">
        <w:rPr>
          <w:rFonts w:cstheme="minorHAnsi"/>
          <w:b/>
        </w:rPr>
        <w:t xml:space="preserve">Více informací o souborech: </w:t>
      </w:r>
      <w:r w:rsidRPr="00041742">
        <w:rPr>
          <w:rFonts w:cstheme="minorHAnsi"/>
          <w:b/>
          <w:u w:val="single"/>
        </w:rPr>
        <w:t>http://www.collegium1704.com/cs/o-nas/collegium-1704</w:t>
      </w:r>
    </w:p>
    <w:p w:rsidR="000F5AB8" w:rsidRDefault="000F5AB8" w:rsidP="000F5AB8">
      <w:pPr>
        <w:autoSpaceDE w:val="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KONTAKT</w:t>
      </w:r>
    </w:p>
    <w:p w:rsidR="000F5AB8" w:rsidRDefault="000F5AB8" w:rsidP="000F5AB8">
      <w:pPr>
        <w:autoSpaceDE w:val="0"/>
        <w:autoSpaceDN w:val="0"/>
        <w:adjustRightInd w:val="0"/>
        <w:spacing w:after="0"/>
        <w:rPr>
          <w:rFonts w:ascii="Verdana" w:hAnsi="Verdana" w:cs="MyriadPro-SemiCn"/>
          <w:bCs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Zita Rádlová</w:t>
      </w:r>
    </w:p>
    <w:p w:rsidR="000F5AB8" w:rsidRDefault="000F5AB8" w:rsidP="000F5AB8">
      <w:pPr>
        <w:autoSpaceDE w:val="0"/>
        <w:autoSpaceDN w:val="0"/>
        <w:adjustRightInd w:val="0"/>
        <w:spacing w:after="0"/>
        <w:rPr>
          <w:rStyle w:val="Hypertextovodkaz"/>
          <w:rFonts w:ascii="Verdana" w:hAnsi="Verdana" w:cs="MyriadPro-SemiCn"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marketing &amp; PR</w:t>
      </w:r>
      <w:r>
        <w:rPr>
          <w:rFonts w:ascii="Verdana" w:hAnsi="Verdana" w:cs="MyriadPro-SemiCn"/>
          <w:sz w:val="20"/>
          <w:szCs w:val="20"/>
        </w:rPr>
        <w:br/>
        <w:t>GSM: +420 774 05 1704</w:t>
      </w:r>
      <w:r>
        <w:rPr>
          <w:rFonts w:ascii="Verdana" w:hAnsi="Verdana" w:cs="MyriadPro-SemiCn"/>
          <w:sz w:val="20"/>
          <w:szCs w:val="20"/>
        </w:rPr>
        <w:br/>
        <w:t>Tel.: +420 234 697 959 </w:t>
      </w:r>
      <w:r>
        <w:rPr>
          <w:rFonts w:ascii="Verdana" w:hAnsi="Verdana" w:cs="MyriadPro-SemiCn"/>
          <w:sz w:val="20"/>
          <w:szCs w:val="20"/>
        </w:rPr>
        <w:br/>
        <w:t xml:space="preserve">E-mail: </w:t>
      </w:r>
      <w:hyperlink r:id="rId8" w:history="1">
        <w:r w:rsidRPr="00865F85">
          <w:rPr>
            <w:rStyle w:val="Hypertextovodkaz"/>
            <w:rFonts w:ascii="Verdana" w:hAnsi="Verdana" w:cs="MyriadPro-SemiCn"/>
            <w:sz w:val="20"/>
            <w:szCs w:val="20"/>
          </w:rPr>
          <w:t>zita@collegium1704.com</w:t>
        </w:r>
      </w:hyperlink>
    </w:p>
    <w:p w:rsidR="000F5AB8" w:rsidRDefault="000F5AB8" w:rsidP="000F5AB8">
      <w:pPr>
        <w:autoSpaceDE w:val="0"/>
        <w:autoSpaceDN w:val="0"/>
        <w:adjustRightInd w:val="0"/>
        <w:spacing w:after="0"/>
        <w:rPr>
          <w:rFonts w:ascii="Verdana" w:hAnsi="Verdana" w:cs="MyriadPro-SemiCn"/>
          <w:sz w:val="20"/>
          <w:szCs w:val="20"/>
        </w:rPr>
      </w:pPr>
    </w:p>
    <w:p w:rsidR="000F5AB8" w:rsidRDefault="00E03630" w:rsidP="000F5AB8">
      <w:pPr>
        <w:autoSpaceDE w:val="0"/>
        <w:autoSpaceDN w:val="0"/>
        <w:adjustRightInd w:val="0"/>
      </w:pPr>
      <w:hyperlink r:id="rId9" w:history="1">
        <w:r w:rsidR="000F5AB8" w:rsidRPr="009849CB">
          <w:rPr>
            <w:rStyle w:val="Hypertextovodkaz"/>
            <w:rFonts w:ascii="Verdana" w:hAnsi="Verdana" w:cs="MyriadPro-SemiCn"/>
            <w:sz w:val="20"/>
            <w:szCs w:val="20"/>
          </w:rPr>
          <w:t>www.collegium1704.com</w:t>
        </w:r>
      </w:hyperlink>
      <w:r w:rsidR="000F5AB8">
        <w:rPr>
          <w:rFonts w:ascii="Verdana" w:hAnsi="Verdana" w:cs="MyriadPro-SemiCn"/>
          <w:sz w:val="20"/>
          <w:szCs w:val="20"/>
        </w:rPr>
        <w:br/>
      </w:r>
      <w:hyperlink r:id="rId10" w:history="1">
        <w:r w:rsidR="000F5AB8">
          <w:rPr>
            <w:rStyle w:val="Hypertextovodkaz"/>
            <w:rFonts w:ascii="Verdana" w:hAnsi="Verdana" w:cs="MyriadPro-SemiCn"/>
            <w:sz w:val="20"/>
            <w:szCs w:val="20"/>
          </w:rPr>
          <w:t>www.facebook.com/Collegium1704</w:t>
        </w:r>
      </w:hyperlink>
    </w:p>
    <w:p w:rsidR="000F5AB8" w:rsidRDefault="000F5AB8"/>
    <w:sectPr w:rsidR="000F5AB8" w:rsidSect="00E03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Semi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F5AB8"/>
    <w:rsid w:val="000F5AB8"/>
    <w:rsid w:val="00E03630"/>
    <w:rsid w:val="00EB3F91"/>
    <w:rsid w:val="00EC3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5AB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0F5AB8"/>
    <w:rPr>
      <w:i/>
      <w:iCs/>
    </w:rPr>
  </w:style>
  <w:style w:type="character" w:styleId="Hypertextovodkaz">
    <w:name w:val="Hyperlink"/>
    <w:rsid w:val="000F5AB8"/>
    <w:rPr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ta@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d7SyhLpD70&amp;t=18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facebook.com/Collegium1704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llegium1704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Kovářová</dc:creator>
  <cp:lastModifiedBy>Hewlett-Packard Company</cp:lastModifiedBy>
  <cp:revision>2</cp:revision>
  <dcterms:created xsi:type="dcterms:W3CDTF">2021-01-14T16:45:00Z</dcterms:created>
  <dcterms:modified xsi:type="dcterms:W3CDTF">2021-01-14T16:45:00Z</dcterms:modified>
</cp:coreProperties>
</file>