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16B624" w14:textId="77777777" w:rsidR="00840EAC" w:rsidRDefault="00EC7CC5">
      <w:pPr>
        <w:rPr>
          <w:rFonts w:ascii="Calibri" w:hAnsi="Calibri"/>
        </w:rPr>
      </w:pPr>
      <w:r>
        <w:rPr>
          <w:rFonts w:ascii="Calibri" w:eastAsia="Carlito" w:hAnsi="Calibri" w:cs="Carlito"/>
          <w:b/>
          <w:bCs/>
          <w:sz w:val="24"/>
          <w:szCs w:val="24"/>
        </w:rPr>
        <w:t>Collegium 1704 &amp; Collegium Vocale 1704</w:t>
      </w:r>
    </w:p>
    <w:p w14:paraId="06566084" w14:textId="77777777" w:rsidR="00840EAC" w:rsidRDefault="00840EAC">
      <w:pPr>
        <w:rPr>
          <w:rFonts w:ascii="Calibri" w:eastAsia="Carlito" w:hAnsi="Calibri" w:cs="Carlito"/>
          <w:sz w:val="24"/>
          <w:szCs w:val="24"/>
        </w:rPr>
      </w:pPr>
    </w:p>
    <w:p w14:paraId="3AC16ED6" w14:textId="77777777" w:rsidR="00840EAC" w:rsidRDefault="00EC7CC5">
      <w:pPr>
        <w:suppressAutoHyphens/>
        <w:spacing w:after="240" w:line="276" w:lineRule="auto"/>
        <w:rPr>
          <w:rFonts w:ascii="Calibri" w:hAnsi="Calibri"/>
        </w:rPr>
      </w:pPr>
      <w:r>
        <w:rPr>
          <w:rFonts w:ascii="Calibri" w:eastAsia="Carlito" w:hAnsi="Calibri" w:cs="Carlito"/>
          <w:sz w:val="24"/>
          <w:szCs w:val="24"/>
        </w:rPr>
        <w:t xml:space="preserve">Das Prager Barockorchester </w:t>
      </w:r>
      <w:r>
        <w:rPr>
          <w:rFonts w:ascii="Calibri" w:eastAsia="Carlito" w:hAnsi="Calibri" w:cs="Carlito"/>
          <w:b/>
          <w:bCs/>
          <w:sz w:val="24"/>
          <w:szCs w:val="24"/>
        </w:rPr>
        <w:t>Collegium 1704</w:t>
      </w:r>
      <w:r>
        <w:rPr>
          <w:rFonts w:ascii="Calibri" w:eastAsia="Carlito" w:hAnsi="Calibri" w:cs="Carlito"/>
          <w:sz w:val="24"/>
          <w:szCs w:val="24"/>
        </w:rPr>
        <w:t xml:space="preserve"> und das Vokalensemble </w:t>
      </w:r>
      <w:r>
        <w:rPr>
          <w:rFonts w:ascii="Calibri" w:eastAsia="Carlito" w:hAnsi="Calibri" w:cs="Carlito"/>
          <w:b/>
          <w:bCs/>
          <w:sz w:val="24"/>
          <w:szCs w:val="24"/>
        </w:rPr>
        <w:t>Collegium Vocale 1704</w:t>
      </w:r>
      <w:r>
        <w:rPr>
          <w:rFonts w:ascii="Calibri" w:eastAsia="Carlito" w:hAnsi="Calibri" w:cs="Carlito"/>
          <w:sz w:val="24"/>
          <w:szCs w:val="24"/>
        </w:rPr>
        <w:t xml:space="preserve"> wurden von dem Cembalisten und </w:t>
      </w:r>
      <w:r>
        <w:rPr>
          <w:rFonts w:ascii="Calibri" w:eastAsia="Carlito" w:hAnsi="Calibri" w:cs="Carlito"/>
          <w:b/>
          <w:bCs/>
          <w:sz w:val="24"/>
          <w:szCs w:val="24"/>
        </w:rPr>
        <w:t>Dirigenten Václav Luks</w:t>
      </w:r>
      <w:r>
        <w:rPr>
          <w:rFonts w:ascii="Calibri" w:eastAsia="Carlito" w:hAnsi="Calibri" w:cs="Carlito"/>
          <w:sz w:val="24"/>
          <w:szCs w:val="24"/>
        </w:rPr>
        <w:t xml:space="preserve"> anlässlich des Projektes Bach – Praha – 2005 gegründet. Im Jahre 2008 wurde die </w:t>
      </w:r>
      <w:r>
        <w:rPr>
          <w:rFonts w:ascii="Calibri" w:eastAsia="Carlito" w:hAnsi="Calibri" w:cs="Carlito"/>
          <w:b/>
          <w:bCs/>
          <w:sz w:val="24"/>
          <w:szCs w:val="24"/>
        </w:rPr>
        <w:t>Musikbrücke Prag – Dresden</w:t>
      </w:r>
      <w:r>
        <w:rPr>
          <w:rFonts w:ascii="Calibri" w:eastAsia="Carlito" w:hAnsi="Calibri" w:cs="Carlito"/>
          <w:sz w:val="24"/>
          <w:szCs w:val="24"/>
        </w:rPr>
        <w:t xml:space="preserve"> eröffnet, die an die reiche kulturelle Tradition beider Städte anknüpft. Die Zusammenarbeit mit den weltberühmten Solisten M. </w:t>
      </w:r>
      <w:proofErr w:type="spellStart"/>
      <w:r>
        <w:rPr>
          <w:rFonts w:ascii="Calibri" w:eastAsia="Carlito" w:hAnsi="Calibri" w:cs="Carlito"/>
          <w:sz w:val="24"/>
          <w:szCs w:val="24"/>
        </w:rPr>
        <w:t>Kožená</w:t>
      </w:r>
      <w:proofErr w:type="spellEnd"/>
      <w:r>
        <w:rPr>
          <w:rFonts w:ascii="Calibri" w:eastAsia="Carlito" w:hAnsi="Calibri" w:cs="Carlito"/>
          <w:sz w:val="24"/>
          <w:szCs w:val="24"/>
        </w:rPr>
        <w:t xml:space="preserve">, V. </w:t>
      </w:r>
      <w:proofErr w:type="spellStart"/>
      <w:r>
        <w:rPr>
          <w:rFonts w:ascii="Calibri" w:eastAsia="Carlito" w:hAnsi="Calibri" w:cs="Carlito"/>
          <w:sz w:val="24"/>
          <w:szCs w:val="24"/>
        </w:rPr>
        <w:t>Genaux</w:t>
      </w:r>
      <w:proofErr w:type="spellEnd"/>
      <w:r>
        <w:rPr>
          <w:rFonts w:ascii="Calibri" w:eastAsia="Carlito" w:hAnsi="Calibri" w:cs="Carlito"/>
          <w:sz w:val="24"/>
          <w:szCs w:val="24"/>
        </w:rPr>
        <w:t xml:space="preserve"> und anderen ging im Jahre 2012 fließend in den zweiten </w:t>
      </w:r>
      <w:r>
        <w:rPr>
          <w:rFonts w:ascii="Calibri" w:eastAsia="Carlito" w:hAnsi="Calibri" w:cs="Carlito"/>
          <w:b/>
          <w:bCs/>
          <w:sz w:val="24"/>
          <w:szCs w:val="24"/>
        </w:rPr>
        <w:t xml:space="preserve">Konzertzyklus des Collegiums 1704 im </w:t>
      </w:r>
      <w:proofErr w:type="spellStart"/>
      <w:r>
        <w:rPr>
          <w:rFonts w:ascii="Calibri" w:eastAsia="Carlito" w:hAnsi="Calibri" w:cs="Carlito"/>
          <w:b/>
          <w:bCs/>
          <w:sz w:val="24"/>
          <w:szCs w:val="24"/>
        </w:rPr>
        <w:t>Rudolfinum</w:t>
      </w:r>
      <w:proofErr w:type="spellEnd"/>
      <w:r>
        <w:rPr>
          <w:rFonts w:ascii="Calibri" w:eastAsia="Carlito" w:hAnsi="Calibri" w:cs="Carlito"/>
          <w:sz w:val="24"/>
          <w:szCs w:val="24"/>
        </w:rPr>
        <w:t xml:space="preserve"> über. Seit dem Herbst 2015 werden beide Zyklen zu einer Konzertsaison zusammengefasst, die auch weiterhin parallel in Prag und Dresden stattfindet. Im Jahre 2019 wurde die Prager </w:t>
      </w:r>
      <w:r>
        <w:rPr>
          <w:rFonts w:ascii="Calibri" w:eastAsia="Carlito" w:hAnsi="Calibri" w:cs="Carlito"/>
          <w:b/>
          <w:bCs/>
          <w:sz w:val="24"/>
          <w:szCs w:val="24"/>
        </w:rPr>
        <w:t xml:space="preserve">Reihe von Kammerkonzerten des Collegiums </w:t>
      </w:r>
      <w:proofErr w:type="spellStart"/>
      <w:r>
        <w:rPr>
          <w:rFonts w:ascii="Calibri" w:eastAsia="Carlito" w:hAnsi="Calibri" w:cs="Carlito"/>
          <w:b/>
          <w:bCs/>
          <w:sz w:val="24"/>
          <w:szCs w:val="24"/>
        </w:rPr>
        <w:t>Vocale</w:t>
      </w:r>
      <w:proofErr w:type="spellEnd"/>
      <w:r>
        <w:rPr>
          <w:rFonts w:ascii="Calibri" w:eastAsia="Carlito" w:hAnsi="Calibri" w:cs="Carlito"/>
          <w:b/>
          <w:bCs/>
          <w:sz w:val="24"/>
          <w:szCs w:val="24"/>
        </w:rPr>
        <w:t xml:space="preserve"> 1704 </w:t>
      </w:r>
      <w:r>
        <w:rPr>
          <w:rFonts w:ascii="Calibri" w:eastAsia="Carlito" w:hAnsi="Calibri" w:cs="Carlito"/>
          <w:sz w:val="24"/>
          <w:szCs w:val="24"/>
        </w:rPr>
        <w:t>eröffnet, die ab dem Jahr 2021 im Kulturpalast Vzlet fortgeführt wird.</w:t>
      </w:r>
    </w:p>
    <w:p w14:paraId="29C5DB24" w14:textId="77777777" w:rsidR="00840EAC" w:rsidRDefault="00EC7CC5">
      <w:pPr>
        <w:suppressAutoHyphens/>
        <w:spacing w:after="240" w:line="276" w:lineRule="auto"/>
        <w:rPr>
          <w:rFonts w:ascii="Calibri" w:hAnsi="Calibri"/>
        </w:rPr>
      </w:pPr>
      <w:r>
        <w:rPr>
          <w:rFonts w:ascii="Calibri" w:eastAsia="Carlito" w:hAnsi="Calibri" w:cs="Carlito"/>
          <w:sz w:val="24"/>
          <w:szCs w:val="24"/>
        </w:rPr>
        <w:t xml:space="preserve">In den </w:t>
      </w:r>
      <w:r>
        <w:rPr>
          <w:rFonts w:ascii="Calibri" w:eastAsia="Carlito" w:hAnsi="Calibri" w:cs="Carlito"/>
          <w:b/>
          <w:bCs/>
          <w:sz w:val="24"/>
          <w:szCs w:val="24"/>
        </w:rPr>
        <w:t>Opernproduktionen</w:t>
      </w:r>
      <w:r>
        <w:rPr>
          <w:rFonts w:ascii="Calibri" w:eastAsia="Carlito" w:hAnsi="Calibri" w:cs="Carlito"/>
          <w:sz w:val="24"/>
          <w:szCs w:val="24"/>
        </w:rPr>
        <w:t xml:space="preserve"> knüpfte das Collegium 1704 an die internationalen Erfolge der Inszenierung von Händels </w:t>
      </w:r>
      <w:r>
        <w:rPr>
          <w:rFonts w:ascii="Calibri" w:eastAsia="Carlito" w:hAnsi="Calibri" w:cs="Carlito"/>
          <w:i/>
          <w:iCs/>
          <w:sz w:val="24"/>
          <w:szCs w:val="24"/>
        </w:rPr>
        <w:t>Rinaldo</w:t>
      </w:r>
      <w:r>
        <w:rPr>
          <w:rFonts w:ascii="Calibri" w:eastAsia="Carlito" w:hAnsi="Calibri" w:cs="Carlito"/>
          <w:sz w:val="24"/>
          <w:szCs w:val="24"/>
        </w:rPr>
        <w:t xml:space="preserve"> mit der Aufführung der Oper </w:t>
      </w:r>
      <w:r w:rsidR="005A6314">
        <w:rPr>
          <w:rFonts w:ascii="Calibri" w:eastAsia="Carlito" w:hAnsi="Calibri" w:cs="Carlito"/>
          <w:i/>
          <w:iCs/>
          <w:sz w:val="24"/>
          <w:szCs w:val="24"/>
          <w:lang w:val="gd-GB"/>
        </w:rPr>
        <w:t>L</w:t>
      </w:r>
      <w:r w:rsidR="005A6314">
        <w:rPr>
          <w:rFonts w:ascii="Calibri" w:eastAsia="Carlito" w:hAnsi="Calibri" w:cs="Carlito"/>
          <w:i/>
          <w:iCs/>
          <w:sz w:val="24"/>
          <w:szCs w:val="24"/>
        </w:rPr>
        <w:t>’</w:t>
      </w:r>
      <w:r w:rsidR="005A6314">
        <w:rPr>
          <w:rFonts w:ascii="Calibri" w:eastAsia="Carlito" w:hAnsi="Calibri" w:cs="Carlito"/>
          <w:i/>
          <w:iCs/>
          <w:sz w:val="24"/>
          <w:szCs w:val="24"/>
          <w:lang w:val="gd-GB"/>
        </w:rPr>
        <w:t>O</w:t>
      </w:r>
      <w:proofErr w:type="spellStart"/>
      <w:r>
        <w:rPr>
          <w:rFonts w:ascii="Calibri" w:eastAsia="Carlito" w:hAnsi="Calibri" w:cs="Carlito"/>
          <w:i/>
          <w:iCs/>
          <w:sz w:val="24"/>
          <w:szCs w:val="24"/>
        </w:rPr>
        <w:t>limpiade</w:t>
      </w:r>
      <w:proofErr w:type="spellEnd"/>
      <w:r>
        <w:rPr>
          <w:rFonts w:ascii="Calibri" w:eastAsia="Carlito" w:hAnsi="Calibri" w:cs="Carlito"/>
          <w:sz w:val="24"/>
          <w:szCs w:val="24"/>
        </w:rPr>
        <w:t xml:space="preserve"> von J. Mysliveček an, die für die International Opera Awards nominiert wurde, und der Oper </w:t>
      </w:r>
      <w:proofErr w:type="spellStart"/>
      <w:r>
        <w:rPr>
          <w:rFonts w:ascii="Calibri" w:eastAsia="Carlito" w:hAnsi="Calibri" w:cs="Carlito"/>
          <w:i/>
          <w:iCs/>
          <w:sz w:val="24"/>
          <w:szCs w:val="24"/>
        </w:rPr>
        <w:t>Arsilda</w:t>
      </w:r>
      <w:proofErr w:type="spellEnd"/>
      <w:r>
        <w:rPr>
          <w:rFonts w:ascii="Calibri" w:eastAsia="Carlito" w:hAnsi="Calibri" w:cs="Carlito"/>
          <w:i/>
          <w:iCs/>
          <w:sz w:val="24"/>
          <w:szCs w:val="24"/>
        </w:rPr>
        <w:t xml:space="preserve">, </w:t>
      </w:r>
      <w:proofErr w:type="spellStart"/>
      <w:r>
        <w:rPr>
          <w:rFonts w:ascii="Calibri" w:eastAsia="Carlito" w:hAnsi="Calibri" w:cs="Carlito"/>
          <w:i/>
          <w:iCs/>
          <w:sz w:val="24"/>
          <w:szCs w:val="24"/>
        </w:rPr>
        <w:t>regina</w:t>
      </w:r>
      <w:proofErr w:type="spellEnd"/>
      <w:r>
        <w:rPr>
          <w:rFonts w:ascii="Calibri" w:eastAsia="Carlito" w:hAnsi="Calibri" w:cs="Carlito"/>
          <w:i/>
          <w:iCs/>
          <w:sz w:val="24"/>
          <w:szCs w:val="24"/>
        </w:rPr>
        <w:t xml:space="preserve"> di Ponto</w:t>
      </w:r>
      <w:r>
        <w:rPr>
          <w:rFonts w:ascii="Calibri" w:eastAsia="Carlito" w:hAnsi="Calibri" w:cs="Carlito"/>
          <w:sz w:val="24"/>
          <w:szCs w:val="24"/>
        </w:rPr>
        <w:t xml:space="preserve"> von A. Vivaldi in einer neuzeitlichen Welturaufführung. </w:t>
      </w:r>
      <w:r>
        <w:rPr>
          <w:rFonts w:ascii="Calibri" w:eastAsia="Carlito" w:hAnsi="Calibri" w:cs="Carlito"/>
          <w:b/>
          <w:bCs/>
          <w:sz w:val="24"/>
          <w:szCs w:val="24"/>
        </w:rPr>
        <w:t>Kürzliche Einladungen des Collegiums 1704</w:t>
      </w:r>
      <w:r>
        <w:rPr>
          <w:rFonts w:ascii="Calibri" w:eastAsia="Carlito" w:hAnsi="Calibri" w:cs="Carlito"/>
          <w:sz w:val="24"/>
          <w:szCs w:val="24"/>
        </w:rPr>
        <w:t xml:space="preserve"> umfassen </w:t>
      </w:r>
      <w:r>
        <w:rPr>
          <w:rFonts w:ascii="Calibri" w:eastAsia="Carlito" w:hAnsi="Calibri" w:cs="Carlito"/>
          <w:b/>
          <w:bCs/>
          <w:sz w:val="24"/>
          <w:szCs w:val="24"/>
        </w:rPr>
        <w:t>bedeutende Veranstalter und Podien</w:t>
      </w:r>
      <w:r>
        <w:rPr>
          <w:rFonts w:ascii="Calibri" w:eastAsia="Carlito" w:hAnsi="Calibri" w:cs="Carlito"/>
          <w:sz w:val="24"/>
          <w:szCs w:val="24"/>
        </w:rPr>
        <w:t xml:space="preserve"> wie die Salzburger Festspiele, die Berliner Philharmonie, Wigmore Hall in London, Theater an der Wien, Lucerne Festival, BOZAR (Palais des Beaux-Arts) in Brüssel, das Warschauer Chopin-Festival, die Elbphilharmonie in Hamburg, </w:t>
      </w:r>
      <w:proofErr w:type="spellStart"/>
      <w:r>
        <w:rPr>
          <w:rFonts w:ascii="Calibri" w:eastAsia="Carlito" w:hAnsi="Calibri" w:cs="Carlito"/>
          <w:sz w:val="24"/>
          <w:szCs w:val="24"/>
        </w:rPr>
        <w:t>Zaryadye</w:t>
      </w:r>
      <w:proofErr w:type="spellEnd"/>
      <w:r>
        <w:rPr>
          <w:rFonts w:ascii="Calibri" w:eastAsia="Carlito" w:hAnsi="Calibri" w:cs="Carlito"/>
          <w:sz w:val="24"/>
          <w:szCs w:val="24"/>
        </w:rPr>
        <w:t xml:space="preserve"> in Moskau, Residenzen in der Opera Royal in Versailles oder auf den Festivals Oude </w:t>
      </w:r>
      <w:proofErr w:type="spellStart"/>
      <w:r>
        <w:rPr>
          <w:rFonts w:ascii="Calibri" w:eastAsia="Carlito" w:hAnsi="Calibri" w:cs="Carlito"/>
          <w:sz w:val="24"/>
          <w:szCs w:val="24"/>
        </w:rPr>
        <w:t>Muziek</w:t>
      </w:r>
      <w:proofErr w:type="spellEnd"/>
      <w:r>
        <w:rPr>
          <w:rFonts w:ascii="Calibri" w:eastAsia="Carlito" w:hAnsi="Calibri" w:cs="Carlito"/>
          <w:sz w:val="24"/>
          <w:szCs w:val="24"/>
        </w:rPr>
        <w:t xml:space="preserve"> in Utrecht und dem Bachfest in Leipzig. Im Mai 2021 </w:t>
      </w:r>
      <w:r>
        <w:rPr>
          <w:rFonts w:ascii="Calibri" w:eastAsia="Carlito" w:hAnsi="Calibri" w:cs="Carlito"/>
          <w:b/>
          <w:bCs/>
          <w:sz w:val="24"/>
          <w:szCs w:val="24"/>
        </w:rPr>
        <w:t>eröffnete</w:t>
      </w:r>
      <w:r>
        <w:rPr>
          <w:rFonts w:ascii="Calibri" w:eastAsia="Carlito" w:hAnsi="Calibri" w:cs="Carlito"/>
          <w:sz w:val="24"/>
          <w:szCs w:val="24"/>
        </w:rPr>
        <w:t xml:space="preserve"> das Collegium 1704 unter der Leitung von Václav Luks das </w:t>
      </w:r>
      <w:r>
        <w:rPr>
          <w:rFonts w:ascii="Calibri" w:eastAsia="Carlito" w:hAnsi="Calibri" w:cs="Carlito"/>
          <w:b/>
          <w:bCs/>
          <w:sz w:val="24"/>
          <w:szCs w:val="24"/>
        </w:rPr>
        <w:t>internationale Musikfestival Prager Frühling</w:t>
      </w:r>
      <w:r>
        <w:rPr>
          <w:rFonts w:ascii="Calibri" w:eastAsia="Carlito" w:hAnsi="Calibri" w:cs="Carlito"/>
          <w:sz w:val="24"/>
          <w:szCs w:val="24"/>
        </w:rPr>
        <w:t xml:space="preserve"> mit der Aufführung von Smetanas Zyklus symphonischer Dichtungen </w:t>
      </w:r>
      <w:r>
        <w:rPr>
          <w:rFonts w:ascii="Calibri" w:eastAsia="Carlito" w:hAnsi="Calibri" w:cs="Carlito"/>
          <w:i/>
          <w:iCs/>
          <w:sz w:val="24"/>
          <w:szCs w:val="24"/>
        </w:rPr>
        <w:t>Meine Heimat</w:t>
      </w:r>
      <w:r>
        <w:rPr>
          <w:rFonts w:ascii="Calibri" w:eastAsia="Carlito" w:hAnsi="Calibri" w:cs="Carlito"/>
          <w:sz w:val="24"/>
          <w:szCs w:val="24"/>
        </w:rPr>
        <w:t>.</w:t>
      </w:r>
    </w:p>
    <w:p w14:paraId="65411943" w14:textId="77777777" w:rsidR="00840EAC" w:rsidRDefault="00EC7CC5">
      <w:pPr>
        <w:suppressAutoHyphens/>
        <w:spacing w:after="240" w:line="276" w:lineRule="auto"/>
        <w:rPr>
          <w:rFonts w:ascii="Calibri" w:hAnsi="Calibri"/>
        </w:rPr>
      </w:pPr>
      <w:r>
        <w:rPr>
          <w:rFonts w:ascii="Calibri" w:eastAsia="Carlito" w:hAnsi="Calibri" w:cs="Carlito"/>
          <w:sz w:val="24"/>
          <w:szCs w:val="24"/>
        </w:rPr>
        <w:t xml:space="preserve">Die </w:t>
      </w:r>
      <w:r>
        <w:rPr>
          <w:rFonts w:ascii="Calibri" w:eastAsia="Carlito" w:hAnsi="Calibri" w:cs="Carlito"/>
          <w:b/>
          <w:bCs/>
          <w:sz w:val="24"/>
          <w:szCs w:val="24"/>
        </w:rPr>
        <w:t>Aufnahmen</w:t>
      </w:r>
      <w:r>
        <w:rPr>
          <w:rFonts w:ascii="Calibri" w:eastAsia="Carlito" w:hAnsi="Calibri" w:cs="Carlito"/>
          <w:sz w:val="24"/>
          <w:szCs w:val="24"/>
        </w:rPr>
        <w:t xml:space="preserve"> des Collegiums 1704 erfreuen sich der Gunst des Publikums und der Musikkritiker (wiederholte Auszeichnungen des Diapason d’Or, CD des Monats &amp; </w:t>
      </w:r>
      <w:proofErr w:type="spellStart"/>
      <w:r>
        <w:rPr>
          <w:rFonts w:ascii="Calibri" w:eastAsia="Carlito" w:hAnsi="Calibri" w:cs="Carlito"/>
          <w:sz w:val="24"/>
          <w:szCs w:val="24"/>
        </w:rPr>
        <w:t>Editor’s</w:t>
      </w:r>
      <w:proofErr w:type="spellEnd"/>
      <w:r>
        <w:rPr>
          <w:rFonts w:ascii="Calibri" w:eastAsia="Carlito" w:hAnsi="Calibri" w:cs="Carlito"/>
          <w:sz w:val="24"/>
          <w:szCs w:val="24"/>
        </w:rPr>
        <w:t xml:space="preserve"> Choice oder Nominierungen für die CD des Jahres des </w:t>
      </w:r>
      <w:proofErr w:type="spellStart"/>
      <w:r>
        <w:rPr>
          <w:rFonts w:ascii="Calibri" w:eastAsia="Carlito" w:hAnsi="Calibri" w:cs="Carlito"/>
          <w:i/>
          <w:iCs/>
          <w:sz w:val="24"/>
          <w:szCs w:val="24"/>
        </w:rPr>
        <w:t>Gramophone</w:t>
      </w:r>
      <w:proofErr w:type="spellEnd"/>
      <w:r>
        <w:rPr>
          <w:rFonts w:ascii="Calibri" w:eastAsia="Carlito" w:hAnsi="Calibri" w:cs="Carlito"/>
          <w:i/>
          <w:iCs/>
          <w:sz w:val="24"/>
          <w:szCs w:val="24"/>
        </w:rPr>
        <w:t xml:space="preserve"> Magazine</w:t>
      </w:r>
      <w:r>
        <w:rPr>
          <w:rFonts w:ascii="Calibri" w:eastAsia="Carlito" w:hAnsi="Calibri" w:cs="Carlito"/>
          <w:sz w:val="24"/>
          <w:szCs w:val="24"/>
        </w:rPr>
        <w:t xml:space="preserve">). Zu den erfolgreichen CDs gehören Aufnahmen der Violinkonzerte von J. Mysliveček, Bachs </w:t>
      </w:r>
      <w:r>
        <w:rPr>
          <w:rFonts w:ascii="Calibri" w:eastAsia="Carlito" w:hAnsi="Calibri" w:cs="Carlito"/>
          <w:i/>
          <w:iCs/>
          <w:sz w:val="24"/>
          <w:szCs w:val="24"/>
        </w:rPr>
        <w:t>h-Moll Messe</w:t>
      </w:r>
      <w:r>
        <w:rPr>
          <w:rFonts w:ascii="Calibri" w:eastAsia="Carlito" w:hAnsi="Calibri" w:cs="Carlito"/>
          <w:sz w:val="24"/>
          <w:szCs w:val="24"/>
        </w:rPr>
        <w:t xml:space="preserve">, Zelenkas </w:t>
      </w:r>
      <w:r>
        <w:rPr>
          <w:rFonts w:ascii="Calibri" w:eastAsia="Carlito" w:hAnsi="Calibri" w:cs="Carlito"/>
          <w:i/>
          <w:iCs/>
          <w:sz w:val="24"/>
          <w:szCs w:val="24"/>
        </w:rPr>
        <w:t>Sonaten</w:t>
      </w:r>
      <w:r>
        <w:rPr>
          <w:rFonts w:ascii="Calibri" w:eastAsia="Carlito" w:hAnsi="Calibri" w:cs="Carlito"/>
          <w:sz w:val="24"/>
          <w:szCs w:val="24"/>
        </w:rPr>
        <w:t xml:space="preserve"> oder seine </w:t>
      </w:r>
      <w:r>
        <w:rPr>
          <w:rFonts w:ascii="Calibri" w:eastAsia="Carlito" w:hAnsi="Calibri" w:cs="Carlito"/>
          <w:i/>
          <w:iCs/>
          <w:sz w:val="24"/>
          <w:szCs w:val="24"/>
        </w:rPr>
        <w:t xml:space="preserve">Missa Divi </w:t>
      </w:r>
      <w:proofErr w:type="spellStart"/>
      <w:r>
        <w:rPr>
          <w:rFonts w:ascii="Calibri" w:eastAsia="Carlito" w:hAnsi="Calibri" w:cs="Carlito"/>
          <w:i/>
          <w:iCs/>
          <w:sz w:val="24"/>
          <w:szCs w:val="24"/>
        </w:rPr>
        <w:t>Xaverii</w:t>
      </w:r>
      <w:proofErr w:type="spellEnd"/>
      <w:r>
        <w:rPr>
          <w:rFonts w:ascii="Calibri" w:eastAsia="Carlito" w:hAnsi="Calibri" w:cs="Carlito"/>
          <w:sz w:val="24"/>
          <w:szCs w:val="24"/>
        </w:rPr>
        <w:t xml:space="preserve"> als Weltpremiere. Die bedeutendsten Aktivitäten der letzten Jahre sind die </w:t>
      </w:r>
      <w:r>
        <w:rPr>
          <w:rFonts w:ascii="Calibri" w:eastAsia="Carlito" w:hAnsi="Calibri" w:cs="Carlito"/>
          <w:b/>
          <w:bCs/>
          <w:sz w:val="24"/>
          <w:szCs w:val="24"/>
        </w:rPr>
        <w:t xml:space="preserve">erste komplette tschechische Aufnahme von Händels </w:t>
      </w:r>
      <w:r>
        <w:rPr>
          <w:rFonts w:ascii="Calibri" w:eastAsia="Carlito" w:hAnsi="Calibri" w:cs="Carlito"/>
          <w:b/>
          <w:bCs/>
          <w:i/>
          <w:iCs/>
          <w:sz w:val="24"/>
          <w:szCs w:val="24"/>
        </w:rPr>
        <w:t>Messias</w:t>
      </w:r>
      <w:r>
        <w:rPr>
          <w:rFonts w:ascii="Calibri" w:eastAsia="Carlito" w:hAnsi="Calibri" w:cs="Carlito"/>
          <w:sz w:val="24"/>
          <w:szCs w:val="24"/>
        </w:rPr>
        <w:t xml:space="preserve"> aus dem Jahre 2019 und die Dreifach-</w:t>
      </w:r>
      <w:proofErr w:type="spellStart"/>
      <w:r>
        <w:rPr>
          <w:rFonts w:ascii="Calibri" w:eastAsia="Carlito" w:hAnsi="Calibri" w:cs="Carlito"/>
          <w:sz w:val="24"/>
          <w:szCs w:val="24"/>
        </w:rPr>
        <w:t>Cd</w:t>
      </w:r>
      <w:proofErr w:type="spellEnd"/>
      <w:r>
        <w:rPr>
          <w:rFonts w:ascii="Calibri" w:eastAsia="Carlito" w:hAnsi="Calibri" w:cs="Carlito"/>
          <w:sz w:val="24"/>
          <w:szCs w:val="24"/>
        </w:rPr>
        <w:t xml:space="preserve"> mit der Oper </w:t>
      </w:r>
      <w:proofErr w:type="spellStart"/>
      <w:r>
        <w:rPr>
          <w:rFonts w:ascii="Calibri" w:eastAsia="Carlito" w:hAnsi="Calibri" w:cs="Carlito"/>
          <w:b/>
          <w:bCs/>
          <w:i/>
          <w:iCs/>
          <w:sz w:val="24"/>
          <w:szCs w:val="24"/>
        </w:rPr>
        <w:t>Les</w:t>
      </w:r>
      <w:proofErr w:type="spellEnd"/>
      <w:r>
        <w:rPr>
          <w:rFonts w:ascii="Calibri" w:eastAsia="Carlito" w:hAnsi="Calibri" w:cs="Carlito"/>
          <w:b/>
          <w:bCs/>
          <w:i/>
          <w:iCs/>
          <w:sz w:val="24"/>
          <w:szCs w:val="24"/>
        </w:rPr>
        <w:t xml:space="preserve"> </w:t>
      </w:r>
      <w:proofErr w:type="spellStart"/>
      <w:r>
        <w:rPr>
          <w:rFonts w:ascii="Calibri" w:eastAsia="Carlito" w:hAnsi="Calibri" w:cs="Carlito"/>
          <w:b/>
          <w:bCs/>
          <w:i/>
          <w:iCs/>
          <w:sz w:val="24"/>
          <w:szCs w:val="24"/>
        </w:rPr>
        <w:t>Boréades</w:t>
      </w:r>
      <w:proofErr w:type="spellEnd"/>
      <w:r>
        <w:rPr>
          <w:rFonts w:ascii="Calibri" w:eastAsia="Carlito" w:hAnsi="Calibri" w:cs="Carlito"/>
          <w:b/>
          <w:bCs/>
          <w:sz w:val="24"/>
          <w:szCs w:val="24"/>
        </w:rPr>
        <w:t xml:space="preserve"> </w:t>
      </w:r>
      <w:r>
        <w:rPr>
          <w:rFonts w:ascii="Calibri" w:eastAsia="Carlito" w:hAnsi="Calibri" w:cs="Carlito"/>
          <w:sz w:val="24"/>
          <w:szCs w:val="24"/>
        </w:rPr>
        <w:t>von</w:t>
      </w:r>
      <w:r>
        <w:rPr>
          <w:rFonts w:ascii="Calibri" w:eastAsia="Carlito" w:hAnsi="Calibri" w:cs="Carlito"/>
          <w:b/>
          <w:bCs/>
          <w:sz w:val="24"/>
          <w:szCs w:val="24"/>
        </w:rPr>
        <w:t xml:space="preserve"> J.-</w:t>
      </w:r>
      <w:proofErr w:type="spellStart"/>
      <w:r>
        <w:rPr>
          <w:rFonts w:ascii="Calibri" w:eastAsia="Carlito" w:hAnsi="Calibri" w:cs="Carlito"/>
          <w:b/>
          <w:bCs/>
          <w:sz w:val="24"/>
          <w:szCs w:val="24"/>
        </w:rPr>
        <w:t>Ph</w:t>
      </w:r>
      <w:proofErr w:type="spellEnd"/>
      <w:r>
        <w:rPr>
          <w:rFonts w:ascii="Calibri" w:eastAsia="Carlito" w:hAnsi="Calibri" w:cs="Carlito"/>
          <w:b/>
          <w:bCs/>
          <w:sz w:val="24"/>
          <w:szCs w:val="24"/>
        </w:rPr>
        <w:t>. Rameau</w:t>
      </w:r>
      <w:r>
        <w:rPr>
          <w:rFonts w:ascii="Calibri" w:eastAsia="Carlito" w:hAnsi="Calibri" w:cs="Carlito"/>
          <w:sz w:val="24"/>
          <w:szCs w:val="24"/>
        </w:rPr>
        <w:t xml:space="preserve">, die die Auszeichnung </w:t>
      </w:r>
      <w:proofErr w:type="spellStart"/>
      <w:r>
        <w:rPr>
          <w:rFonts w:ascii="Calibri" w:eastAsia="Carlito" w:hAnsi="Calibri" w:cs="Carlito"/>
          <w:sz w:val="24"/>
          <w:szCs w:val="24"/>
        </w:rPr>
        <w:t>Trophées</w:t>
      </w:r>
      <w:proofErr w:type="spellEnd"/>
      <w:r>
        <w:rPr>
          <w:rFonts w:ascii="Calibri" w:eastAsia="Carlito" w:hAnsi="Calibri" w:cs="Carlito"/>
          <w:sz w:val="24"/>
          <w:szCs w:val="24"/>
        </w:rPr>
        <w:t xml:space="preserve"> 2020 als </w:t>
      </w:r>
      <w:r>
        <w:rPr>
          <w:rFonts w:ascii="Calibri" w:eastAsia="Carlito" w:hAnsi="Calibri" w:cs="Carlito"/>
          <w:b/>
          <w:bCs/>
          <w:sz w:val="24"/>
          <w:szCs w:val="24"/>
        </w:rPr>
        <w:t>beste Operneinspielung des Jahres</w:t>
      </w:r>
      <w:r>
        <w:rPr>
          <w:rFonts w:ascii="Calibri" w:eastAsia="Carlito" w:hAnsi="Calibri" w:cs="Carlito"/>
          <w:sz w:val="24"/>
          <w:szCs w:val="24"/>
        </w:rPr>
        <w:t xml:space="preserve"> gewann.</w:t>
      </w:r>
    </w:p>
    <w:p w14:paraId="46C7B45D" w14:textId="77777777" w:rsidR="00CF28D9" w:rsidRPr="00CF28D9" w:rsidRDefault="00CF28D9" w:rsidP="00CF28D9">
      <w:pPr>
        <w:suppressAutoHyphens/>
        <w:spacing w:after="240" w:line="276" w:lineRule="auto"/>
        <w:rPr>
          <w:rFonts w:ascii="Calibri" w:eastAsia="Carlito" w:hAnsi="Calibri" w:cs="Carlito"/>
          <w:sz w:val="24"/>
          <w:szCs w:val="24"/>
        </w:rPr>
      </w:pPr>
      <w:r w:rsidRPr="00CF28D9">
        <w:rPr>
          <w:rFonts w:ascii="Calibri" w:eastAsia="Carlito" w:hAnsi="Calibri" w:cs="Carlito"/>
          <w:sz w:val="24"/>
          <w:szCs w:val="24"/>
        </w:rPr>
        <w:t xml:space="preserve">Im Jahr 2024 führten Václav Luks und das Collegium 1704 mit großem Erfolg und internationaler Resonanz die Oper </w:t>
      </w:r>
      <w:proofErr w:type="spellStart"/>
      <w:r w:rsidRPr="00CF28D9">
        <w:rPr>
          <w:rFonts w:ascii="Calibri" w:eastAsia="Carlito" w:hAnsi="Calibri" w:cs="Carlito"/>
          <w:b/>
          <w:bCs/>
          <w:i/>
          <w:iCs/>
          <w:sz w:val="24"/>
          <w:szCs w:val="24"/>
        </w:rPr>
        <w:t>Platée</w:t>
      </w:r>
      <w:proofErr w:type="spellEnd"/>
      <w:r w:rsidRPr="00CF28D9">
        <w:rPr>
          <w:rFonts w:ascii="Calibri" w:eastAsia="Carlito" w:hAnsi="Calibri" w:cs="Carlito"/>
          <w:sz w:val="24"/>
          <w:szCs w:val="24"/>
        </w:rPr>
        <w:t xml:space="preserve"> von Jean-Philippe Rameau auf. Im Jahr 2025 inszenierte er in Zusammenarbeit mit dem Orchester des Nationaltheaters Brünn die Oper </w:t>
      </w:r>
      <w:r w:rsidRPr="00CF28D9">
        <w:rPr>
          <w:rFonts w:ascii="Calibri" w:eastAsia="Carlito" w:hAnsi="Calibri" w:cs="Carlito"/>
          <w:b/>
          <w:bCs/>
          <w:i/>
          <w:iCs/>
          <w:sz w:val="24"/>
          <w:szCs w:val="24"/>
        </w:rPr>
        <w:t xml:space="preserve">Die Hochzeit </w:t>
      </w:r>
      <w:proofErr w:type="gramStart"/>
      <w:r w:rsidRPr="00CF28D9">
        <w:rPr>
          <w:rFonts w:ascii="Calibri" w:eastAsia="Carlito" w:hAnsi="Calibri" w:cs="Carlito"/>
          <w:b/>
          <w:bCs/>
          <w:i/>
          <w:iCs/>
          <w:sz w:val="24"/>
          <w:szCs w:val="24"/>
        </w:rPr>
        <w:t>des Figaro</w:t>
      </w:r>
      <w:proofErr w:type="gramEnd"/>
      <w:r w:rsidRPr="00CF28D9">
        <w:rPr>
          <w:rFonts w:ascii="Calibri" w:eastAsia="Carlito" w:hAnsi="Calibri" w:cs="Carlito"/>
          <w:sz w:val="24"/>
          <w:szCs w:val="24"/>
        </w:rPr>
        <w:t xml:space="preserve">.  Im Jahr 2025, in dem das Collegium 1704 sein 20-jähriges Bestehen feiert, erschien die Jubiläums-CD </w:t>
      </w:r>
      <w:r w:rsidRPr="00CF28D9">
        <w:rPr>
          <w:rFonts w:ascii="Calibri" w:eastAsia="Carlito" w:hAnsi="Calibri" w:cs="Carlito"/>
          <w:b/>
          <w:bCs/>
          <w:i/>
          <w:iCs/>
          <w:sz w:val="24"/>
          <w:szCs w:val="24"/>
        </w:rPr>
        <w:t xml:space="preserve">Missa </w:t>
      </w:r>
      <w:proofErr w:type="spellStart"/>
      <w:r w:rsidRPr="00CF28D9">
        <w:rPr>
          <w:rFonts w:ascii="Calibri" w:eastAsia="Carlito" w:hAnsi="Calibri" w:cs="Carlito"/>
          <w:b/>
          <w:bCs/>
          <w:i/>
          <w:iCs/>
          <w:sz w:val="24"/>
          <w:szCs w:val="24"/>
        </w:rPr>
        <w:t>Circumcisionis</w:t>
      </w:r>
      <w:proofErr w:type="spellEnd"/>
      <w:r w:rsidRPr="00CF28D9">
        <w:rPr>
          <w:rFonts w:ascii="Calibri" w:eastAsia="Carlito" w:hAnsi="Calibri" w:cs="Carlito"/>
          <w:sz w:val="24"/>
          <w:szCs w:val="24"/>
        </w:rPr>
        <w:t xml:space="preserve"> des Komponisten </w:t>
      </w:r>
      <w:r w:rsidRPr="00CF28D9">
        <w:rPr>
          <w:rFonts w:ascii="Calibri" w:eastAsia="Carlito" w:hAnsi="Calibri" w:cs="Carlito"/>
          <w:b/>
          <w:bCs/>
          <w:sz w:val="24"/>
          <w:szCs w:val="24"/>
        </w:rPr>
        <w:t xml:space="preserve">Jan </w:t>
      </w:r>
      <w:proofErr w:type="spellStart"/>
      <w:r w:rsidRPr="00CF28D9">
        <w:rPr>
          <w:rFonts w:ascii="Calibri" w:eastAsia="Carlito" w:hAnsi="Calibri" w:cs="Carlito"/>
          <w:b/>
          <w:bCs/>
          <w:sz w:val="24"/>
          <w:szCs w:val="24"/>
        </w:rPr>
        <w:t>Dismas</w:t>
      </w:r>
      <w:proofErr w:type="spellEnd"/>
      <w:r w:rsidRPr="00CF28D9">
        <w:rPr>
          <w:rFonts w:ascii="Calibri" w:eastAsia="Carlito" w:hAnsi="Calibri" w:cs="Carlito"/>
          <w:b/>
          <w:bCs/>
          <w:sz w:val="24"/>
          <w:szCs w:val="24"/>
        </w:rPr>
        <w:t xml:space="preserve"> Zelenka</w:t>
      </w:r>
      <w:r w:rsidRPr="00CF28D9">
        <w:rPr>
          <w:rFonts w:ascii="Calibri" w:eastAsia="Carlito" w:hAnsi="Calibri" w:cs="Carlito"/>
          <w:sz w:val="24"/>
          <w:szCs w:val="24"/>
        </w:rPr>
        <w:t>, eine Messe, die bisher noch nicht auf historischen Instrumenten aufgenommen worden war, und die CD erhielt sofort hervorragende Kritiken, nicht nur aus dem Ausland.</w:t>
      </w:r>
    </w:p>
    <w:p w14:paraId="765F3351" w14:textId="77777777" w:rsidR="00CF28D9" w:rsidRPr="00CF28D9" w:rsidRDefault="00CF28D9" w:rsidP="00CF28D9">
      <w:pPr>
        <w:suppressAutoHyphens/>
        <w:spacing w:after="240" w:line="276" w:lineRule="auto"/>
        <w:rPr>
          <w:rFonts w:ascii="Calibri" w:eastAsia="Carlito" w:hAnsi="Calibri" w:cs="Carlito"/>
          <w:sz w:val="24"/>
          <w:szCs w:val="24"/>
        </w:rPr>
      </w:pPr>
    </w:p>
    <w:p w14:paraId="13BC129D" w14:textId="38480B21" w:rsidR="00840EAC" w:rsidRDefault="00CF28D9" w:rsidP="00CF28D9">
      <w:pPr>
        <w:suppressAutoHyphens/>
        <w:spacing w:after="240" w:line="276" w:lineRule="auto"/>
        <w:rPr>
          <w:rFonts w:ascii="Calibri" w:hAnsi="Calibri"/>
        </w:rPr>
      </w:pPr>
      <w:r>
        <w:rPr>
          <w:rFonts w:ascii="Calibri" w:eastAsia="Carlito" w:hAnsi="Calibri" w:cs="Carlito"/>
          <w:sz w:val="24"/>
          <w:szCs w:val="24"/>
        </w:rPr>
        <w:t>2025</w:t>
      </w:r>
    </w:p>
    <w:sectPr w:rsidR="00840EAC">
      <w:pgSz w:w="11906" w:h="16838"/>
      <w:pgMar w:top="1134" w:right="1134" w:bottom="1134" w:left="1134" w:header="0" w:footer="0" w:gutter="0"/>
      <w:cols w:space="708"/>
      <w:formProt w:val="0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rlito"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autoHyphenation/>
  <w:hyphenationZone w:val="425"/>
  <w:characterSpacingControl w:val="doNotCompress"/>
  <w:compat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40EAC"/>
    <w:rsid w:val="004B40F5"/>
    <w:rsid w:val="005A6314"/>
    <w:rsid w:val="00840EAC"/>
    <w:rsid w:val="00CF28D9"/>
    <w:rsid w:val="00EC7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6B2884"/>
  <w15:docId w15:val="{2F00FE53-9276-4B8B-932F-550613EEF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kern w:val="2"/>
        <w:lang w:val="de-DE" w:eastAsia="zh-CN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suppressAutoHyphens w:val="0"/>
    </w:pPr>
  </w:style>
  <w:style w:type="paragraph" w:styleId="Nadpis1">
    <w:name w:val="heading 1"/>
    <w:basedOn w:val="Normln"/>
    <w:next w:val="Normln"/>
    <w:qFormat/>
    <w:pPr>
      <w:keepNext/>
      <w:keepLines/>
      <w:spacing w:before="240" w:after="60"/>
      <w:outlineLvl w:val="0"/>
    </w:pPr>
    <w:rPr>
      <w:rFonts w:ascii="Arial" w:hAnsi="Arial" w:cs="Arial"/>
      <w:b/>
      <w:bCs/>
      <w:sz w:val="36"/>
      <w:szCs w:val="36"/>
    </w:rPr>
  </w:style>
  <w:style w:type="paragraph" w:styleId="Nadpis2">
    <w:name w:val="heading 2"/>
    <w:basedOn w:val="Nadpis1"/>
    <w:next w:val="Normln"/>
    <w:qFormat/>
    <w:pPr>
      <w:outlineLvl w:val="1"/>
    </w:pPr>
    <w:rPr>
      <w:sz w:val="32"/>
      <w:szCs w:val="32"/>
    </w:rPr>
  </w:style>
  <w:style w:type="paragraph" w:styleId="Nadpis3">
    <w:name w:val="heading 3"/>
    <w:basedOn w:val="Nadpis2"/>
    <w:next w:val="Normln"/>
    <w:qFormat/>
    <w:pPr>
      <w:outlineLvl w:val="2"/>
    </w:pPr>
    <w:rPr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berschrift">
    <w:name w:val="Überschrift"/>
    <w:basedOn w:val="Normln"/>
    <w:next w:val="Zkladntext"/>
    <w:qFormat/>
    <w:pPr>
      <w:keepNext/>
      <w:spacing w:before="240" w:after="120"/>
    </w:pPr>
    <w:rPr>
      <w:rFonts w:ascii="Arial" w:eastAsia="Noto Sans CJK SC" w:hAnsi="Arial" w:cs="Lohit Devanagari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cs="Lohit Devanagari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Verzeichnis">
    <w:name w:val="Verzeichnis"/>
    <w:basedOn w:val="Normln"/>
    <w:qFormat/>
    <w:pPr>
      <w:suppressLineNumbers/>
    </w:pPr>
    <w:rPr>
      <w:rFonts w:cs="Lohit Devanagari"/>
    </w:rPr>
  </w:style>
  <w:style w:type="table" w:customStyle="1" w:styleId="NormaleTabelle">
    <w:name w:val="Normale Tabelle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SimSun"/>
        <a:cs typeface="Arial"/>
      </a:majorFont>
      <a:minorFont>
        <a:latin typeface="Times New Roman"/>
        <a:ea typeface="SimSun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451</Words>
  <Characters>2661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Collegium 1704</cp:lastModifiedBy>
  <cp:revision>3</cp:revision>
  <cp:lastPrinted>2021-06-13T11:27:00Z</cp:lastPrinted>
  <dcterms:created xsi:type="dcterms:W3CDTF">2021-06-16T07:58:00Z</dcterms:created>
  <dcterms:modified xsi:type="dcterms:W3CDTF">2026-01-05T14:27:00Z</dcterms:modified>
  <dc:language>de-DE</dc:language>
</cp:coreProperties>
</file>